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8244729"/>
    <w:p w14:paraId="173F1C5F" w14:textId="21542157" w:rsidR="002E1F53" w:rsidRDefault="00322CEE" w:rsidP="002E1F53">
      <w:pPr>
        <w:spacing w:before="1320"/>
        <w:jc w:val="center"/>
        <w:rPr>
          <w:b/>
          <w:bCs/>
          <w:sz w:val="48"/>
          <w:szCs w:val="48"/>
        </w:rPr>
      </w:pPr>
      <w:r w:rsidRPr="002E1F53">
        <w:rPr>
          <w:b/>
          <w:bCs/>
          <w:noProof/>
          <w:sz w:val="48"/>
          <w:szCs w:val="48"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E0C8E" wp14:editId="4F8BD4B0">
                <wp:simplePos x="0" y="0"/>
                <wp:positionH relativeFrom="column">
                  <wp:posOffset>4990874</wp:posOffset>
                </wp:positionH>
                <wp:positionV relativeFrom="paragraph">
                  <wp:posOffset>6853658</wp:posOffset>
                </wp:positionV>
                <wp:extent cx="76007" cy="336563"/>
                <wp:effectExtent l="0" t="0" r="0" b="0"/>
                <wp:wrapTopAndBottom/>
                <wp:docPr id="6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7" cy="3365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13089B" w14:textId="77777777" w:rsidR="002E1F53" w:rsidRDefault="002E1F53" w:rsidP="00322CEE"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E0C8E" id="Rectangle 17" o:spid="_x0000_s1026" style="position:absolute;left:0;text-align:left;margin-left:393pt;margin-top:539.65pt;width:6pt;height: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" filled="f" stroked="f">
                <v:textbox inset="0,0,0,0">
                  <w:txbxContent>
                    <w:p w14:paraId="5713089B" w14:textId="77777777" w:rsidR="002E1F53" w:rsidRDefault="002E1F53" w:rsidP="00322CEE">
                      <w:r>
                        <w:rPr>
                          <w:rFonts w:ascii="Times New Roman" w:hAnsi="Times New Roman"/>
                          <w:b/>
                          <w:color w:val="FFFFFF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E1F53">
        <w:rPr>
          <w:b/>
          <w:bCs/>
          <w:noProof/>
          <w:sz w:val="48"/>
          <w:szCs w:val="48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91E8F" wp14:editId="52800F62">
                <wp:simplePos x="0" y="0"/>
                <wp:positionH relativeFrom="column">
                  <wp:posOffset>5067071</wp:posOffset>
                </wp:positionH>
                <wp:positionV relativeFrom="paragraph">
                  <wp:posOffset>1605331</wp:posOffset>
                </wp:positionV>
                <wp:extent cx="50671" cy="224375"/>
                <wp:effectExtent l="0" t="0" r="0" b="0"/>
                <wp:wrapTopAndBottom/>
                <wp:docPr id="7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1" cy="22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95C6C7" w14:textId="77777777" w:rsidR="002E1F53" w:rsidRDefault="002E1F53" w:rsidP="00322CEE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C91E8F" id="Rectangle 26" o:spid="_x0000_s1027" style="position:absolute;left:0;text-align:left;margin-left:399pt;margin-top:126.4pt;width:4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" filled="f" stroked="f">
                <v:textbox inset="0,0,0,0">
                  <w:txbxContent>
                    <w:p w14:paraId="0195C6C7" w14:textId="77777777" w:rsidR="002E1F53" w:rsidRDefault="002E1F53" w:rsidP="00322CEE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E1F53">
        <w:rPr>
          <w:b/>
          <w:bCs/>
          <w:noProof/>
          <w:sz w:val="48"/>
          <w:szCs w:val="48"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29884" wp14:editId="0DE1EA94">
                <wp:simplePos x="0" y="0"/>
                <wp:positionH relativeFrom="column">
                  <wp:posOffset>3640281</wp:posOffset>
                </wp:positionH>
                <wp:positionV relativeFrom="paragraph">
                  <wp:posOffset>2140243</wp:posOffset>
                </wp:positionV>
                <wp:extent cx="50671" cy="224375"/>
                <wp:effectExtent l="0" t="0" r="0" b="0"/>
                <wp:wrapTopAndBottom/>
                <wp:docPr id="74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1" cy="22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91BBBA" w14:textId="77777777" w:rsidR="002E1F53" w:rsidRDefault="002E1F53" w:rsidP="00322CEE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429884" id="Rectangle 28" o:spid="_x0000_s1028" style="position:absolute;left:0;text-align:left;margin-left:286.65pt;margin-top:168.5pt;width:4pt;height:1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" filled="f" stroked="f">
                <v:textbox inset="0,0,0,0">
                  <w:txbxContent>
                    <w:p w14:paraId="5291BBBA" w14:textId="77777777" w:rsidR="002E1F53" w:rsidRDefault="002E1F53" w:rsidP="00322CEE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E1F53" w:rsidRPr="002E1F53">
        <w:rPr>
          <w:b/>
          <w:bCs/>
          <w:sz w:val="48"/>
          <w:szCs w:val="48"/>
        </w:rPr>
        <w:t>Diákönkormányzati Szerveze</w:t>
      </w:r>
      <w:r w:rsidR="00C00849">
        <w:rPr>
          <w:b/>
          <w:bCs/>
          <w:sz w:val="48"/>
          <w:szCs w:val="48"/>
        </w:rPr>
        <w:t xml:space="preserve">ti és Működési Szabályzat </w:t>
      </w:r>
    </w:p>
    <w:p w14:paraId="3420D75F" w14:textId="67E283C7" w:rsidR="002E1F53" w:rsidRPr="002E1F53" w:rsidRDefault="00C00849" w:rsidP="002E1F53">
      <w:pPr>
        <w:spacing w:before="1080"/>
        <w:jc w:val="center"/>
        <w:rPr>
          <w:sz w:val="36"/>
          <w:szCs w:val="36"/>
        </w:rPr>
      </w:pPr>
      <w:r>
        <w:rPr>
          <w:sz w:val="36"/>
          <w:szCs w:val="36"/>
        </w:rPr>
        <w:t>2023.</w:t>
      </w:r>
    </w:p>
    <w:p w14:paraId="1466116E" w14:textId="20030948" w:rsidR="002E1F53" w:rsidRPr="002E1F53" w:rsidRDefault="002E1F53" w:rsidP="002E1F53">
      <w:pPr>
        <w:spacing w:before="1080" w:after="0" w:line="240" w:lineRule="auto"/>
        <w:jc w:val="center"/>
        <w:rPr>
          <w:sz w:val="28"/>
          <w:szCs w:val="28"/>
        </w:rPr>
      </w:pPr>
    </w:p>
    <w:p w14:paraId="7393C46D" w14:textId="2ECDDA56" w:rsidR="00322CEE" w:rsidRPr="002E1F53" w:rsidRDefault="002E1F53" w:rsidP="002E1F53">
      <w:pPr>
        <w:spacing w:before="2400" w:after="0" w:line="240" w:lineRule="auto"/>
        <w:jc w:val="center"/>
        <w:rPr>
          <w:sz w:val="40"/>
          <w:szCs w:val="40"/>
        </w:rPr>
      </w:pPr>
      <w:r w:rsidRPr="002E1F53">
        <w:rPr>
          <w:sz w:val="18"/>
          <w:szCs w:val="18"/>
        </w:rPr>
        <w:t>Jelen dokumentum szabadon felhasználható, módosítható, terjeszthető.</w:t>
      </w:r>
      <w:r w:rsidR="00322CEE" w:rsidRPr="002E1F53">
        <w:rPr>
          <w:sz w:val="40"/>
          <w:szCs w:val="40"/>
        </w:rPr>
        <w:br w:type="page"/>
      </w:r>
    </w:p>
    <w:bookmarkEnd w:id="0"/>
    <w:p w14:paraId="5AF13930" w14:textId="7BA8F150" w:rsidR="00D02871" w:rsidRPr="00186B66" w:rsidRDefault="00D02871" w:rsidP="00186B6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86B66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Tartalomjegyzék</w:t>
      </w:r>
    </w:p>
    <w:bookmarkStart w:id="1" w:name="_Toc512261408"/>
    <w:bookmarkStart w:id="2" w:name="_Toc512261421"/>
    <w:bookmarkStart w:id="3" w:name="_Toc512262065"/>
    <w:p w14:paraId="0A845E77" w14:textId="19B8A59B" w:rsidR="00C47B8D" w:rsidRDefault="002630A3">
      <w:pPr>
        <w:pStyle w:val="TJ1"/>
        <w:rPr>
          <w:rFonts w:asciiTheme="minorHAnsi" w:eastAsiaTheme="minorEastAsia" w:hAnsiTheme="minorHAnsi" w:cstheme="minorBidi"/>
          <w:noProof/>
          <w:lang w:val="hu-HU" w:eastAsia="hu-HU"/>
        </w:rPr>
      </w:pPr>
      <w:r w:rsidRPr="00F6687A">
        <w:rPr>
          <w:sz w:val="24"/>
          <w:szCs w:val="24"/>
        </w:rPr>
        <w:fldChar w:fldCharType="begin"/>
      </w:r>
      <w:r w:rsidRPr="00F6687A">
        <w:rPr>
          <w:sz w:val="24"/>
          <w:szCs w:val="24"/>
        </w:rPr>
        <w:instrText xml:space="preserve"> TOC \o "1-7" \h \z </w:instrText>
      </w:r>
      <w:r w:rsidRPr="00F6687A">
        <w:rPr>
          <w:sz w:val="24"/>
          <w:szCs w:val="24"/>
        </w:rPr>
        <w:fldChar w:fldCharType="separate"/>
      </w:r>
      <w:hyperlink w:anchor="_Toc150356145" w:history="1">
        <w:r w:rsidR="00C47B8D" w:rsidRPr="00EE0A0D">
          <w:rPr>
            <w:rStyle w:val="Hiperhivatkozs"/>
            <w:noProof/>
            <w:lang w:val="hu-HU"/>
          </w:rPr>
          <w:t>1.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Általános rendelkezések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_Toc150356145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2</w:t>
        </w:r>
        <w:r w:rsidR="00C47B8D">
          <w:rPr>
            <w:noProof/>
            <w:webHidden/>
          </w:rPr>
          <w:fldChar w:fldCharType="end"/>
        </w:r>
      </w:hyperlink>
    </w:p>
    <w:p w14:paraId="1328BA53" w14:textId="3B9A15D0" w:rsidR="00C47B8D" w:rsidRDefault="001652C2">
      <w:pPr>
        <w:pStyle w:val="TJ2"/>
        <w:tabs>
          <w:tab w:val="left" w:pos="88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46" w:history="1">
        <w:r w:rsidR="00C47B8D" w:rsidRPr="00EE0A0D">
          <w:rPr>
            <w:rStyle w:val="Hiperhivatkozs"/>
            <w:noProof/>
            <w:lang w:val="hu-HU"/>
          </w:rPr>
          <w:t>1.1.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Az SzMSz célja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_Toc150356146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2</w:t>
        </w:r>
        <w:r w:rsidR="00C47B8D">
          <w:rPr>
            <w:noProof/>
            <w:webHidden/>
          </w:rPr>
          <w:fldChar w:fldCharType="end"/>
        </w:r>
      </w:hyperlink>
    </w:p>
    <w:p w14:paraId="1C80B362" w14:textId="392E87CB" w:rsidR="00C47B8D" w:rsidRDefault="001652C2">
      <w:pPr>
        <w:pStyle w:val="TJ2"/>
        <w:tabs>
          <w:tab w:val="left" w:pos="88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47" w:history="1">
        <w:r w:rsidR="00C47B8D" w:rsidRPr="00EE0A0D">
          <w:rPr>
            <w:rStyle w:val="Hiperhivatkozs"/>
            <w:noProof/>
            <w:lang w:val="hu-HU"/>
          </w:rPr>
          <w:t>1.2.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Az SzMSz személyi és területi hatálya, érvényessége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_Toc150356147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2</w:t>
        </w:r>
        <w:r w:rsidR="00C47B8D">
          <w:rPr>
            <w:noProof/>
            <w:webHidden/>
          </w:rPr>
          <w:fldChar w:fldCharType="end"/>
        </w:r>
      </w:hyperlink>
    </w:p>
    <w:p w14:paraId="106E770B" w14:textId="5B751CE2" w:rsidR="00C47B8D" w:rsidRDefault="001652C2">
      <w:pPr>
        <w:pStyle w:val="TJ2"/>
        <w:tabs>
          <w:tab w:val="left" w:pos="88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48" w:history="1">
        <w:r w:rsidR="00C47B8D" w:rsidRPr="00EE0A0D">
          <w:rPr>
            <w:rStyle w:val="Hiperhivatkozs"/>
            <w:noProof/>
            <w:lang w:val="hu-HU"/>
          </w:rPr>
          <w:t>1.3.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diákönkormányzatokkal kapcsolatos törvényi rendelkezések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_Toc150356148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2</w:t>
        </w:r>
        <w:r w:rsidR="00C47B8D">
          <w:rPr>
            <w:noProof/>
            <w:webHidden/>
          </w:rPr>
          <w:fldChar w:fldCharType="end"/>
        </w:r>
      </w:hyperlink>
    </w:p>
    <w:p w14:paraId="78D99C90" w14:textId="13E6BB3C" w:rsidR="00C47B8D" w:rsidRDefault="001652C2">
      <w:pPr>
        <w:pStyle w:val="TJ1"/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150356149" w:history="1">
        <w:r w:rsidR="00C47B8D" w:rsidRPr="00EE0A0D">
          <w:rPr>
            <w:rStyle w:val="Hiperhivatkozs"/>
            <w:noProof/>
            <w:lang w:val="hu-HU"/>
          </w:rPr>
          <w:t>2.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 célja, feladata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_Toc150356149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2</w:t>
        </w:r>
        <w:r w:rsidR="00C47B8D">
          <w:rPr>
            <w:noProof/>
            <w:webHidden/>
          </w:rPr>
          <w:fldChar w:fldCharType="end"/>
        </w:r>
      </w:hyperlink>
    </w:p>
    <w:p w14:paraId="4F5829A9" w14:textId="26A4988B" w:rsidR="00C47B8D" w:rsidRDefault="001652C2">
      <w:pPr>
        <w:pStyle w:val="TJ1"/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150356150" w:history="1">
        <w:r w:rsidR="00C47B8D" w:rsidRPr="00EE0A0D">
          <w:rPr>
            <w:rStyle w:val="Hiperhivatkozs"/>
            <w:noProof/>
            <w:lang w:val="hu-HU"/>
          </w:rPr>
          <w:t>3.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 jogosultságai és kötelezettségei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_Toc150356150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3</w:t>
        </w:r>
        <w:r w:rsidR="00C47B8D">
          <w:rPr>
            <w:noProof/>
            <w:webHidden/>
          </w:rPr>
          <w:fldChar w:fldCharType="end"/>
        </w:r>
      </w:hyperlink>
    </w:p>
    <w:p w14:paraId="04432139" w14:textId="38A32E2B" w:rsidR="00C47B8D" w:rsidRDefault="001652C2">
      <w:pPr>
        <w:pStyle w:val="TJ3"/>
        <w:tabs>
          <w:tab w:val="left" w:pos="110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1" w:history="1">
        <w:r w:rsidR="00C47B8D" w:rsidRPr="00EE0A0D">
          <w:rPr>
            <w:rStyle w:val="Hiperhivatkozs"/>
            <w:noProof/>
            <w:lang w:val="hu-HU"/>
          </w:rPr>
          <w:t>3.1.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 xml:space="preserve">Döntési jogkört </w:t>
        </w:r>
        <w:r w:rsidR="00C47B8D" w:rsidRPr="00EE0A0D">
          <w:rPr>
            <w:rStyle w:val="Hiperhivatkozs"/>
            <w:noProof/>
          </w:rPr>
          <w:t>gyakorol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_Toc150356151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3</w:t>
        </w:r>
        <w:r w:rsidR="00C47B8D">
          <w:rPr>
            <w:noProof/>
            <w:webHidden/>
          </w:rPr>
          <w:fldChar w:fldCharType="end"/>
        </w:r>
      </w:hyperlink>
    </w:p>
    <w:p w14:paraId="1E5E3F9B" w14:textId="0D83A9A4" w:rsidR="00C47B8D" w:rsidRDefault="001652C2">
      <w:pPr>
        <w:pStyle w:val="TJ3"/>
        <w:tabs>
          <w:tab w:val="left" w:pos="110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2" w:history="1">
        <w:r w:rsidR="00C47B8D" w:rsidRPr="00EE0A0D">
          <w:rPr>
            <w:rStyle w:val="Hiperhivatkozs"/>
            <w:noProof/>
            <w:lang w:val="hu-HU"/>
          </w:rPr>
          <w:t>3.2.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Egyetértési jogkört gyakorol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_Toc150356152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3</w:t>
        </w:r>
        <w:r w:rsidR="00C47B8D">
          <w:rPr>
            <w:noProof/>
            <w:webHidden/>
          </w:rPr>
          <w:fldChar w:fldCharType="end"/>
        </w:r>
      </w:hyperlink>
    </w:p>
    <w:p w14:paraId="20BAE41E" w14:textId="6AD79DC2" w:rsidR="00C47B8D" w:rsidRDefault="001652C2">
      <w:pPr>
        <w:pStyle w:val="TJ3"/>
        <w:tabs>
          <w:tab w:val="left" w:pos="110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3" w:history="1">
        <w:r w:rsidR="00C47B8D" w:rsidRPr="00EE0A0D">
          <w:rPr>
            <w:rStyle w:val="Hiperhivatkozs"/>
            <w:noProof/>
            <w:lang w:val="hu-HU"/>
          </w:rPr>
          <w:t>3.3.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Véleményezési jogkört gyakorol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_Toc150356153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3</w:t>
        </w:r>
        <w:r w:rsidR="00C47B8D">
          <w:rPr>
            <w:noProof/>
            <w:webHidden/>
          </w:rPr>
          <w:fldChar w:fldCharType="end"/>
        </w:r>
      </w:hyperlink>
    </w:p>
    <w:p w14:paraId="3CCE1F53" w14:textId="6CEFD84C" w:rsidR="00C47B8D" w:rsidRDefault="001652C2">
      <w:pPr>
        <w:pStyle w:val="TJ5"/>
        <w:tabs>
          <w:tab w:val="left" w:pos="176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4" w:history="1">
        <w:r w:rsidR="00C47B8D" w:rsidRPr="00EE0A0D">
          <w:rPr>
            <w:rStyle w:val="Hiperhivatkozs"/>
            <w:b/>
            <w:noProof/>
          </w:rPr>
          <w:t>3.3.1.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b/>
            <w:noProof/>
          </w:rPr>
          <w:t>A diákönkormányzat véleményének kikérésének módja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_Toc150356154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5</w:t>
        </w:r>
        <w:r w:rsidR="00C47B8D">
          <w:rPr>
            <w:noProof/>
            <w:webHidden/>
          </w:rPr>
          <w:fldChar w:fldCharType="end"/>
        </w:r>
      </w:hyperlink>
    </w:p>
    <w:p w14:paraId="4A94977B" w14:textId="53ED1309" w:rsidR="00C47B8D" w:rsidRDefault="001652C2">
      <w:pPr>
        <w:pStyle w:val="TJ3"/>
        <w:tabs>
          <w:tab w:val="left" w:pos="110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5" w:history="1">
        <w:r w:rsidR="00C47B8D" w:rsidRPr="00EE0A0D">
          <w:rPr>
            <w:rStyle w:val="Hiperhivatkozs"/>
            <w:noProof/>
            <w:lang w:val="hu-HU"/>
          </w:rPr>
          <w:t>3.4.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Egyéb jogok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_Toc150356155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5</w:t>
        </w:r>
        <w:r w:rsidR="00C47B8D">
          <w:rPr>
            <w:noProof/>
            <w:webHidden/>
          </w:rPr>
          <w:fldChar w:fldCharType="end"/>
        </w:r>
      </w:hyperlink>
    </w:p>
    <w:p w14:paraId="41842BD7" w14:textId="228F2603" w:rsidR="00C47B8D" w:rsidRDefault="001652C2">
      <w:pPr>
        <w:pStyle w:val="TJ3"/>
        <w:tabs>
          <w:tab w:val="left" w:pos="110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6" w:history="1">
        <w:r w:rsidR="00C47B8D" w:rsidRPr="00EE0A0D">
          <w:rPr>
            <w:rStyle w:val="Hiperhivatkozs"/>
            <w:noProof/>
            <w:lang w:val="hu-HU"/>
          </w:rPr>
          <w:t>3.5.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Kötelezettségek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_Toc150356156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5</w:t>
        </w:r>
        <w:r w:rsidR="00C47B8D">
          <w:rPr>
            <w:noProof/>
            <w:webHidden/>
          </w:rPr>
          <w:fldChar w:fldCharType="end"/>
        </w:r>
      </w:hyperlink>
    </w:p>
    <w:p w14:paraId="0692AF00" w14:textId="106474CE" w:rsidR="00C47B8D" w:rsidRDefault="001652C2">
      <w:pPr>
        <w:pStyle w:val="TJ1"/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150356157" w:history="1">
        <w:r w:rsidR="00C47B8D" w:rsidRPr="00EE0A0D">
          <w:rPr>
            <w:rStyle w:val="Hiperhivatkozs"/>
            <w:noProof/>
            <w:lang w:val="hu-HU"/>
          </w:rPr>
          <w:t>4.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 szervezeti felépítése és működése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_Toc150356157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5</w:t>
        </w:r>
        <w:r w:rsidR="00C47B8D">
          <w:rPr>
            <w:noProof/>
            <w:webHidden/>
          </w:rPr>
          <w:fldChar w:fldCharType="end"/>
        </w:r>
      </w:hyperlink>
    </w:p>
    <w:p w14:paraId="445048F3" w14:textId="06BA05A0" w:rsidR="00C47B8D" w:rsidRDefault="001652C2">
      <w:pPr>
        <w:pStyle w:val="TJ4"/>
        <w:tabs>
          <w:tab w:val="left" w:pos="132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8" w:history="1">
        <w:r w:rsidR="00C47B8D" w:rsidRPr="00EE0A0D">
          <w:rPr>
            <w:rStyle w:val="Hiperhivatkozs"/>
            <w:noProof/>
            <w:lang w:val="hu-HU"/>
          </w:rPr>
          <w:t>4.1.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DÖK tagjai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_Toc150356158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5</w:t>
        </w:r>
        <w:r w:rsidR="00C47B8D">
          <w:rPr>
            <w:noProof/>
            <w:webHidden/>
          </w:rPr>
          <w:fldChar w:fldCharType="end"/>
        </w:r>
      </w:hyperlink>
    </w:p>
    <w:p w14:paraId="570B63B9" w14:textId="425C6630" w:rsidR="00C47B8D" w:rsidRDefault="001652C2">
      <w:pPr>
        <w:pStyle w:val="TJ5"/>
        <w:tabs>
          <w:tab w:val="left" w:pos="176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59" w:history="1">
        <w:r w:rsidR="00C47B8D" w:rsidRPr="00EE0A0D">
          <w:rPr>
            <w:rStyle w:val="Hiperhivatkozs"/>
            <w:noProof/>
          </w:rPr>
          <w:t>4.1.1.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</w:rPr>
          <w:t>A DÖK tagok jogai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_Toc150356159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6</w:t>
        </w:r>
        <w:r w:rsidR="00C47B8D">
          <w:rPr>
            <w:noProof/>
            <w:webHidden/>
          </w:rPr>
          <w:fldChar w:fldCharType="end"/>
        </w:r>
      </w:hyperlink>
    </w:p>
    <w:p w14:paraId="6AFD9B0D" w14:textId="53D92D20" w:rsidR="00C47B8D" w:rsidRDefault="001652C2">
      <w:pPr>
        <w:pStyle w:val="TJ4"/>
        <w:tabs>
          <w:tab w:val="left" w:pos="132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0" w:history="1">
        <w:r w:rsidR="00C47B8D" w:rsidRPr="00EE0A0D">
          <w:rPr>
            <w:rStyle w:val="Hiperhivatkozs"/>
            <w:noProof/>
            <w:lang w:val="hu-HU"/>
          </w:rPr>
          <w:t>4.2.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DÖK vezetősége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_Toc150356160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1E3242AD" w14:textId="4C80FB63" w:rsidR="00C47B8D" w:rsidRDefault="001652C2">
      <w:pPr>
        <w:pStyle w:val="TJ5"/>
        <w:tabs>
          <w:tab w:val="left" w:pos="176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1" w:history="1">
        <w:r w:rsidR="00C47B8D" w:rsidRPr="00EE0A0D">
          <w:rPr>
            <w:rStyle w:val="Hiperhivatkozs"/>
            <w:noProof/>
            <w:lang w:val="hu-HU"/>
          </w:rPr>
          <w:t>4.2.1.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 vezetőségének tagjai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_Toc150356161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0934B18E" w14:textId="1FE51538" w:rsidR="00C47B8D" w:rsidRDefault="001652C2">
      <w:pPr>
        <w:pStyle w:val="TJ5"/>
        <w:tabs>
          <w:tab w:val="left" w:pos="176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2" w:history="1">
        <w:r w:rsidR="00C47B8D" w:rsidRPr="00EE0A0D">
          <w:rPr>
            <w:rStyle w:val="Hiperhivatkozs"/>
            <w:noProof/>
            <w:lang w:val="hu-HU"/>
          </w:rPr>
          <w:t>4.2.2.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 elnöke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_Toc150356162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458C4BBC" w14:textId="691FA7A6" w:rsidR="00C47B8D" w:rsidRDefault="001652C2">
      <w:pPr>
        <w:pStyle w:val="TJ5"/>
        <w:tabs>
          <w:tab w:val="left" w:pos="176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3" w:history="1">
        <w:r w:rsidR="00C47B8D" w:rsidRPr="00EE0A0D">
          <w:rPr>
            <w:rStyle w:val="Hiperhivatkozs"/>
            <w:noProof/>
            <w:lang w:val="hu-HU"/>
          </w:rPr>
          <w:t>4.2.3.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diákönkormányzat elnökhelyettese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_Toc150356163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32423926" w14:textId="16A41EC8" w:rsidR="00C47B8D" w:rsidRDefault="001652C2">
      <w:pPr>
        <w:pStyle w:val="TJ5"/>
        <w:tabs>
          <w:tab w:val="left" w:pos="176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4" w:history="1">
        <w:r w:rsidR="00C47B8D" w:rsidRPr="00EE0A0D">
          <w:rPr>
            <w:rStyle w:val="Hiperhivatkozs"/>
            <w:noProof/>
            <w:lang w:val="hu-HU"/>
          </w:rPr>
          <w:t>4.2.4.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vezetőség feladatai, jogai, kötelezettségei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_Toc150356164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31973614" w14:textId="25F8C78A" w:rsidR="00C47B8D" w:rsidRDefault="001652C2">
      <w:pPr>
        <w:pStyle w:val="TJ4"/>
        <w:tabs>
          <w:tab w:val="left" w:pos="132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5" w:history="1">
        <w:r w:rsidR="00C47B8D" w:rsidRPr="00EE0A0D">
          <w:rPr>
            <w:rStyle w:val="Hiperhivatkozs"/>
            <w:noProof/>
            <w:lang w:val="hu-HU"/>
          </w:rPr>
          <w:t>4.3.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DÖK intézőbizottsága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_Toc150356165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11027DDA" w14:textId="5F1D6C04" w:rsidR="00C47B8D" w:rsidRDefault="001652C2">
      <w:pPr>
        <w:pStyle w:val="TJ6"/>
        <w:tabs>
          <w:tab w:val="left" w:pos="1821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6" w:history="1">
        <w:r w:rsidR="00C47B8D" w:rsidRPr="00EE0A0D">
          <w:rPr>
            <w:rStyle w:val="Hiperhivatkozs"/>
            <w:noProof/>
            <w:lang w:val="hu-HU"/>
          </w:rPr>
          <w:t>4.3.1.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Az intézőbizottság tagjai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_Toc150356166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7</w:t>
        </w:r>
        <w:r w:rsidR="00C47B8D">
          <w:rPr>
            <w:noProof/>
            <w:webHidden/>
          </w:rPr>
          <w:fldChar w:fldCharType="end"/>
        </w:r>
      </w:hyperlink>
    </w:p>
    <w:p w14:paraId="27A2CCD8" w14:textId="69331E4B" w:rsidR="00C47B8D" w:rsidRDefault="001652C2">
      <w:pPr>
        <w:pStyle w:val="TJ4"/>
        <w:tabs>
          <w:tab w:val="left" w:pos="1320"/>
          <w:tab w:val="right" w:leader="dot" w:pos="9017"/>
        </w:tabs>
        <w:rPr>
          <w:rFonts w:eastAsiaTheme="minorEastAsia"/>
          <w:noProof/>
          <w:lang w:val="hu-HU" w:eastAsia="hu-HU"/>
        </w:rPr>
      </w:pPr>
      <w:hyperlink w:anchor="_Toc150356167" w:history="1">
        <w:r w:rsidR="00C47B8D" w:rsidRPr="00EE0A0D">
          <w:rPr>
            <w:rStyle w:val="Hiperhivatkozs"/>
            <w:noProof/>
            <w:lang w:val="hu-HU"/>
          </w:rPr>
          <w:t>4.4.</w:t>
        </w:r>
        <w:r w:rsidR="00C47B8D">
          <w:rPr>
            <w:rFonts w:eastAsiaTheme="minorEastAsia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A DÖK választmánya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_Toc150356167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8</w:t>
        </w:r>
        <w:r w:rsidR="00C47B8D">
          <w:rPr>
            <w:noProof/>
            <w:webHidden/>
          </w:rPr>
          <w:fldChar w:fldCharType="end"/>
        </w:r>
      </w:hyperlink>
    </w:p>
    <w:p w14:paraId="2B993A3C" w14:textId="442605BE" w:rsidR="00C47B8D" w:rsidRDefault="001652C2">
      <w:pPr>
        <w:pStyle w:val="TJ1"/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150356168" w:history="1">
        <w:r w:rsidR="00C47B8D" w:rsidRPr="00EE0A0D">
          <w:rPr>
            <w:rStyle w:val="Hiperhivatkozs"/>
            <w:noProof/>
            <w:lang w:val="hu-HU"/>
          </w:rPr>
          <w:t>5.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Kapcsolattartás a nevelőtestülettel és az iskola vezetőségével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_Toc150356168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9</w:t>
        </w:r>
        <w:r w:rsidR="00C47B8D">
          <w:rPr>
            <w:noProof/>
            <w:webHidden/>
          </w:rPr>
          <w:fldChar w:fldCharType="end"/>
        </w:r>
      </w:hyperlink>
    </w:p>
    <w:p w14:paraId="305BD961" w14:textId="6A43A2D1" w:rsidR="00C47B8D" w:rsidRDefault="001652C2">
      <w:pPr>
        <w:pStyle w:val="TJ1"/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150356169" w:history="1">
        <w:r w:rsidR="00C47B8D" w:rsidRPr="00EE0A0D">
          <w:rPr>
            <w:rStyle w:val="Hiperhivatkozs"/>
            <w:noProof/>
            <w:lang w:val="hu-HU"/>
          </w:rPr>
          <w:t>6.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Záró rendelkezések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_Toc150356169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9</w:t>
        </w:r>
        <w:r w:rsidR="00C47B8D">
          <w:rPr>
            <w:noProof/>
            <w:webHidden/>
          </w:rPr>
          <w:fldChar w:fldCharType="end"/>
        </w:r>
      </w:hyperlink>
    </w:p>
    <w:p w14:paraId="4EAF1FF3" w14:textId="4776B468" w:rsidR="00C47B8D" w:rsidRDefault="001652C2">
      <w:pPr>
        <w:pStyle w:val="TJ1"/>
        <w:rPr>
          <w:rStyle w:val="Hiperhivatkozs"/>
          <w:noProof/>
        </w:rPr>
      </w:pPr>
      <w:hyperlink w:anchor="_Toc150356170" w:history="1">
        <w:r w:rsidR="00C47B8D" w:rsidRPr="00EE0A0D">
          <w:rPr>
            <w:rStyle w:val="Hiperhivatkozs"/>
            <w:noProof/>
            <w:lang w:val="hu-HU"/>
          </w:rPr>
          <w:t>7.</w:t>
        </w:r>
        <w:r w:rsidR="00C47B8D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C47B8D" w:rsidRPr="00EE0A0D">
          <w:rPr>
            <w:rStyle w:val="Hiperhivatkozs"/>
            <w:noProof/>
            <w:lang w:val="hu-HU"/>
          </w:rPr>
          <w:t>Legitimációs záradék</w:t>
        </w:r>
        <w:r w:rsidR="00C47B8D">
          <w:rPr>
            <w:noProof/>
            <w:webHidden/>
          </w:rPr>
          <w:tab/>
        </w:r>
        <w:r w:rsidR="00C47B8D">
          <w:rPr>
            <w:noProof/>
            <w:webHidden/>
          </w:rPr>
          <w:fldChar w:fldCharType="begin"/>
        </w:r>
        <w:r w:rsidR="00C47B8D">
          <w:rPr>
            <w:noProof/>
            <w:webHidden/>
          </w:rPr>
          <w:instrText xml:space="preserve"> PAGEREF _Toc150356170 \h </w:instrText>
        </w:r>
        <w:r w:rsidR="00C47B8D">
          <w:rPr>
            <w:noProof/>
            <w:webHidden/>
          </w:rPr>
        </w:r>
        <w:r w:rsidR="00C47B8D">
          <w:rPr>
            <w:noProof/>
            <w:webHidden/>
          </w:rPr>
          <w:fldChar w:fldCharType="separate"/>
        </w:r>
        <w:r w:rsidR="002C0D15">
          <w:rPr>
            <w:noProof/>
            <w:webHidden/>
          </w:rPr>
          <w:t>10</w:t>
        </w:r>
        <w:r w:rsidR="00C47B8D">
          <w:rPr>
            <w:noProof/>
            <w:webHidden/>
          </w:rPr>
          <w:fldChar w:fldCharType="end"/>
        </w:r>
      </w:hyperlink>
    </w:p>
    <w:p w14:paraId="2A205D93" w14:textId="60548204" w:rsidR="00C47B8D" w:rsidRPr="00C47B8D" w:rsidRDefault="00C47B8D" w:rsidP="00C47B8D">
      <w:r>
        <w:br w:type="page"/>
      </w:r>
    </w:p>
    <w:p w14:paraId="4BDF3D6A" w14:textId="3ADEA59D" w:rsidR="00E83B95" w:rsidRPr="00E83B95" w:rsidRDefault="002630A3" w:rsidP="00D377C2">
      <w:pPr>
        <w:pStyle w:val="Cmsor1"/>
        <w:rPr>
          <w:lang w:val="hu-HU"/>
        </w:rPr>
      </w:pPr>
      <w:r w:rsidRPr="00F6687A">
        <w:rPr>
          <w:rFonts w:eastAsiaTheme="minorHAnsi" w:cs="Times New Roman"/>
          <w:b w:val="0"/>
          <w:sz w:val="24"/>
          <w:szCs w:val="24"/>
        </w:rPr>
        <w:lastRenderedPageBreak/>
        <w:fldChar w:fldCharType="end"/>
      </w:r>
      <w:bookmarkStart w:id="4" w:name="_Toc150356145"/>
      <w:r w:rsidR="00281137" w:rsidRPr="00F31B50">
        <w:rPr>
          <w:lang w:val="hu-HU"/>
        </w:rPr>
        <w:t>Általános rendelkezések</w:t>
      </w:r>
      <w:bookmarkEnd w:id="1"/>
      <w:bookmarkEnd w:id="2"/>
      <w:bookmarkEnd w:id="3"/>
      <w:bookmarkEnd w:id="4"/>
    </w:p>
    <w:p w14:paraId="4E43F1B6" w14:textId="4A5AB782" w:rsidR="000B6EE0" w:rsidRPr="000B6EE0" w:rsidRDefault="000B6EE0" w:rsidP="007D6FE8">
      <w:pPr>
        <w:ind w:left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971B7">
        <w:rPr>
          <w:rFonts w:ascii="Times New Roman" w:hAnsi="Times New Roman" w:cs="Times New Roman"/>
          <w:sz w:val="24"/>
          <w:szCs w:val="24"/>
          <w:lang w:val="hu-HU"/>
        </w:rPr>
        <w:t>diákönkormányzat</w:t>
      </w: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 székhelye: </w:t>
      </w:r>
      <w:r w:rsidR="007F2618" w:rsidRPr="007F2618">
        <w:rPr>
          <w:rFonts w:ascii="Times New Roman" w:hAnsi="Times New Roman" w:cs="Times New Roman"/>
          <w:sz w:val="24"/>
          <w:szCs w:val="24"/>
          <w:lang w:val="hu-HU"/>
        </w:rPr>
        <w:t xml:space="preserve">Túrkevei Petőfi Sándor Általános Iskola </w:t>
      </w: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F2618">
        <w:rPr>
          <w:rFonts w:ascii="Times New Roman" w:hAnsi="Times New Roman" w:cs="Times New Roman"/>
          <w:sz w:val="24"/>
          <w:szCs w:val="24"/>
          <w:lang w:val="hu-HU"/>
        </w:rPr>
        <w:t>5420 Túrkeve, Petőfi tér 6.</w:t>
      </w:r>
    </w:p>
    <w:p w14:paraId="1F9CA3AB" w14:textId="77777777" w:rsidR="001E5CA7" w:rsidRPr="00E83B95" w:rsidRDefault="00281137" w:rsidP="00E83B95">
      <w:pPr>
        <w:pStyle w:val="Cmsor2"/>
        <w:rPr>
          <w:lang w:val="hu-HU"/>
        </w:rPr>
      </w:pPr>
      <w:bookmarkStart w:id="5" w:name="_Toc512261409"/>
      <w:bookmarkStart w:id="6" w:name="_Toc512261422"/>
      <w:bookmarkStart w:id="7" w:name="_Toc512262066"/>
      <w:bookmarkStart w:id="8" w:name="_Toc150356146"/>
      <w:r w:rsidRPr="00E83B95">
        <w:rPr>
          <w:lang w:val="hu-HU"/>
        </w:rPr>
        <w:t>Az SzMSz célja</w:t>
      </w:r>
      <w:bookmarkEnd w:id="5"/>
      <w:bookmarkEnd w:id="6"/>
      <w:bookmarkEnd w:id="7"/>
      <w:bookmarkEnd w:id="8"/>
    </w:p>
    <w:p w14:paraId="573F94B6" w14:textId="23C475C7" w:rsidR="00281137" w:rsidRPr="001E5CA7" w:rsidRDefault="00417A76" w:rsidP="007D6FE8">
      <w:pPr>
        <w:ind w:left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E5CA7">
        <w:rPr>
          <w:rFonts w:ascii="Times New Roman" w:hAnsi="Times New Roman" w:cs="Times New Roman"/>
          <w:sz w:val="24"/>
          <w:szCs w:val="24"/>
          <w:lang w:val="hu-HU"/>
        </w:rPr>
        <w:t xml:space="preserve">Ezen Szervezeti és Működési Szabályzat a </w:t>
      </w:r>
      <w:r w:rsidR="007F2618">
        <w:rPr>
          <w:rFonts w:ascii="Times New Roman" w:hAnsi="Times New Roman" w:cs="Times New Roman"/>
          <w:sz w:val="24"/>
          <w:szCs w:val="24"/>
          <w:lang w:val="hu-HU"/>
        </w:rPr>
        <w:t>Túrkevei Petőfi Sándor Általános Iskola in</w:t>
      </w:r>
      <w:r w:rsidRPr="001E5CA7">
        <w:rPr>
          <w:rFonts w:ascii="Times New Roman" w:hAnsi="Times New Roman" w:cs="Times New Roman"/>
          <w:sz w:val="24"/>
          <w:szCs w:val="24"/>
          <w:lang w:val="hu-HU"/>
        </w:rPr>
        <w:t xml:space="preserve"> tanulói, tanulóközönségei által létrehozott diákönkormányzat (továbbiakban DÖK)</w:t>
      </w:r>
      <w:r w:rsidR="00686F8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E5CA7">
        <w:rPr>
          <w:rFonts w:ascii="Times New Roman" w:hAnsi="Times New Roman" w:cs="Times New Roman"/>
          <w:sz w:val="24"/>
          <w:szCs w:val="24"/>
          <w:lang w:val="hu-HU"/>
        </w:rPr>
        <w:t>szervezeti felépítését és működési rendjét szabályozza.</w:t>
      </w:r>
    </w:p>
    <w:p w14:paraId="0BCF7D16" w14:textId="4A2B830B" w:rsidR="000076F8" w:rsidRPr="00C47B8D" w:rsidRDefault="00281137" w:rsidP="000076F8">
      <w:pPr>
        <w:pStyle w:val="Cmsor2"/>
        <w:rPr>
          <w:lang w:val="hu-HU"/>
        </w:rPr>
      </w:pPr>
      <w:bookmarkStart w:id="9" w:name="_Toc512261410"/>
      <w:bookmarkStart w:id="10" w:name="_Toc512261423"/>
      <w:bookmarkStart w:id="11" w:name="_Toc512262067"/>
      <w:bookmarkStart w:id="12" w:name="_Toc150356147"/>
      <w:r w:rsidRPr="00F31B50">
        <w:rPr>
          <w:lang w:val="hu-HU"/>
        </w:rPr>
        <w:t xml:space="preserve">Az SzMSz </w:t>
      </w:r>
      <w:r w:rsidR="000076F8">
        <w:rPr>
          <w:lang w:val="hu-HU"/>
        </w:rPr>
        <w:t xml:space="preserve">személyi és területi </w:t>
      </w:r>
      <w:r w:rsidRPr="00F31B50">
        <w:rPr>
          <w:lang w:val="hu-HU"/>
        </w:rPr>
        <w:t>hatálya, érvényessége</w:t>
      </w:r>
      <w:bookmarkEnd w:id="9"/>
      <w:bookmarkEnd w:id="10"/>
      <w:bookmarkEnd w:id="11"/>
      <w:bookmarkEnd w:id="12"/>
    </w:p>
    <w:p w14:paraId="07EF15C9" w14:textId="30D59013" w:rsidR="000076F8" w:rsidRPr="007B4CDE" w:rsidRDefault="000076F8" w:rsidP="007B4CD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7B4CDE">
        <w:rPr>
          <w:rFonts w:ascii="Times New Roman" w:hAnsi="Times New Roman" w:cs="Times New Roman"/>
          <w:sz w:val="24"/>
          <w:szCs w:val="24"/>
          <w:lang w:val="hu-HU"/>
        </w:rPr>
        <w:t>1. Személyi hatálya: minden, az iskolával tanulói jogviszonyban álló diák.</w:t>
      </w:r>
    </w:p>
    <w:p w14:paraId="3F79C522" w14:textId="5863D2D1" w:rsidR="000076F8" w:rsidRPr="007B4CDE" w:rsidRDefault="000076F8" w:rsidP="007B4CD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7B4CDE">
        <w:rPr>
          <w:rFonts w:ascii="Times New Roman" w:hAnsi="Times New Roman" w:cs="Times New Roman"/>
          <w:sz w:val="24"/>
          <w:szCs w:val="24"/>
          <w:lang w:val="hu-HU"/>
        </w:rPr>
        <w:t>2. Területi hatálya: az</w:t>
      </w:r>
      <w:r w:rsidR="007B4CDE">
        <w:rPr>
          <w:rFonts w:ascii="Times New Roman" w:hAnsi="Times New Roman" w:cs="Times New Roman"/>
          <w:sz w:val="24"/>
          <w:szCs w:val="24"/>
          <w:lang w:val="hu-HU"/>
        </w:rPr>
        <w:t xml:space="preserve"> iskola székhelye, telephelyei.</w:t>
      </w:r>
    </w:p>
    <w:p w14:paraId="5291C079" w14:textId="43494B7F" w:rsidR="000076F8" w:rsidRPr="007B4CDE" w:rsidRDefault="000076F8" w:rsidP="007B4CD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7B4CDE">
        <w:rPr>
          <w:rFonts w:ascii="Times New Roman" w:hAnsi="Times New Roman" w:cs="Times New Roman"/>
          <w:sz w:val="24"/>
          <w:szCs w:val="24"/>
          <w:lang w:val="hu-HU"/>
        </w:rPr>
        <w:t>3. Érvényessége: DÖK szervezeti és működési szabályzatát a DÖK a munkáját segítő pedagógus közreműködésével készíti elő, majd a választó tanulók közösségének elfogadása utá</w:t>
      </w:r>
      <w:r w:rsidR="007B4CDE">
        <w:rPr>
          <w:rFonts w:ascii="Times New Roman" w:hAnsi="Times New Roman" w:cs="Times New Roman"/>
          <w:sz w:val="24"/>
          <w:szCs w:val="24"/>
          <w:lang w:val="hu-HU"/>
        </w:rPr>
        <w:t>n a nevelőtestület hagyja jóvá.</w:t>
      </w:r>
    </w:p>
    <w:p w14:paraId="3DCD138F" w14:textId="6C90B755" w:rsidR="000076F8" w:rsidRPr="007B4CDE" w:rsidRDefault="000076F8" w:rsidP="007B4CDE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7B4CDE">
        <w:rPr>
          <w:rFonts w:ascii="Times New Roman" w:hAnsi="Times New Roman" w:cs="Times New Roman"/>
          <w:sz w:val="24"/>
          <w:szCs w:val="24"/>
          <w:lang w:val="hu-HU"/>
        </w:rPr>
        <w:t>4. Módosítása: évente egyszer az SZMSZ-t felül kell vizsgálni, indokolt (például jogszabályi változás, az iskola belső jogi normáinak változása) esetben évente többször is. A rendkívüli eseteknél a módosításhoz a DÖK-gy</w:t>
      </w:r>
      <w:r w:rsidR="007B4CDE">
        <w:rPr>
          <w:rFonts w:ascii="Times New Roman" w:hAnsi="Times New Roman" w:cs="Times New Roman"/>
          <w:sz w:val="24"/>
          <w:szCs w:val="24"/>
          <w:lang w:val="hu-HU"/>
        </w:rPr>
        <w:t>űlés 2/3-os többsége szükséges.</w:t>
      </w:r>
    </w:p>
    <w:p w14:paraId="7CE674D9" w14:textId="7F7420B3" w:rsidR="000076F8" w:rsidRPr="000076F8" w:rsidRDefault="000076F8" w:rsidP="007B4CDE">
      <w:pPr>
        <w:spacing w:line="360" w:lineRule="auto"/>
        <w:ind w:left="851"/>
        <w:rPr>
          <w:lang w:val="hu-HU"/>
        </w:rPr>
      </w:pPr>
      <w:r w:rsidRPr="007B4CDE">
        <w:rPr>
          <w:rFonts w:ascii="Times New Roman" w:hAnsi="Times New Roman" w:cs="Times New Roman"/>
          <w:sz w:val="24"/>
          <w:szCs w:val="24"/>
          <w:lang w:val="hu-HU"/>
        </w:rPr>
        <w:t>5. Az SZMSZ módosítására a személyi hatályban meghatározott körből bárki nyújthat be javaslatot, ehhez azonban az osztályképviselők 2/3-os többsége szükséges.</w:t>
      </w:r>
    </w:p>
    <w:p w14:paraId="2712360A" w14:textId="2AD51A13" w:rsidR="006809F7" w:rsidRPr="00F31B50" w:rsidRDefault="007453B9" w:rsidP="00E83B95">
      <w:pPr>
        <w:pStyle w:val="Cmsor2"/>
        <w:rPr>
          <w:lang w:val="hu-HU"/>
        </w:rPr>
      </w:pPr>
      <w:bookmarkStart w:id="13" w:name="_Toc150356148"/>
      <w:r>
        <w:rPr>
          <w:lang w:val="hu-HU"/>
        </w:rPr>
        <w:t>A diákönkormányzatokkal kapcsolatos törvényi rendelkezések</w:t>
      </w:r>
      <w:bookmarkEnd w:id="13"/>
    </w:p>
    <w:p w14:paraId="7920355A" w14:textId="0D6F2A1D" w:rsidR="006809F7" w:rsidRDefault="0014360A" w:rsidP="00E37A7B">
      <w:pPr>
        <w:pStyle w:val="Listaszerbekezds"/>
        <w:numPr>
          <w:ilvl w:val="2"/>
          <w:numId w:val="1"/>
        </w:numPr>
        <w:spacing w:after="120" w:line="240" w:lineRule="auto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4360A">
        <w:rPr>
          <w:rFonts w:ascii="Times New Roman" w:hAnsi="Times New Roman" w:cs="Times New Roman"/>
          <w:sz w:val="24"/>
          <w:szCs w:val="24"/>
          <w:lang w:val="hu-HU"/>
        </w:rPr>
        <w:t>1991. LXIV</w:t>
      </w:r>
      <w:r w:rsidR="005E2DB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4360A">
        <w:rPr>
          <w:rFonts w:ascii="Times New Roman" w:hAnsi="Times New Roman" w:cs="Times New Roman"/>
          <w:sz w:val="24"/>
          <w:szCs w:val="24"/>
          <w:lang w:val="hu-HU"/>
        </w:rPr>
        <w:t xml:space="preserve"> törvény a gyermekek jogairól</w:t>
      </w:r>
    </w:p>
    <w:p w14:paraId="63ABAD90" w14:textId="2F4B5202" w:rsidR="006809F7" w:rsidRDefault="0014360A" w:rsidP="00E37A7B">
      <w:pPr>
        <w:pStyle w:val="Listaszerbekezds"/>
        <w:numPr>
          <w:ilvl w:val="2"/>
          <w:numId w:val="1"/>
        </w:numPr>
        <w:spacing w:after="120" w:line="240" w:lineRule="auto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4360A">
        <w:rPr>
          <w:rFonts w:ascii="Times New Roman" w:hAnsi="Times New Roman" w:cs="Times New Roman"/>
          <w:sz w:val="24"/>
          <w:szCs w:val="24"/>
          <w:lang w:val="hu-HU"/>
        </w:rPr>
        <w:t>2011. CXC. törvény a nemzeti köznevelésről</w:t>
      </w:r>
    </w:p>
    <w:p w14:paraId="2940D440" w14:textId="17F00572" w:rsidR="0014360A" w:rsidRDefault="0014360A" w:rsidP="00E37A7B">
      <w:pPr>
        <w:pStyle w:val="Listaszerbekezds"/>
        <w:numPr>
          <w:ilvl w:val="2"/>
          <w:numId w:val="1"/>
        </w:numPr>
        <w:spacing w:after="120" w:line="240" w:lineRule="auto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4360A">
        <w:rPr>
          <w:rFonts w:ascii="Times New Roman" w:hAnsi="Times New Roman" w:cs="Times New Roman"/>
          <w:sz w:val="24"/>
          <w:szCs w:val="24"/>
          <w:lang w:val="hu-HU"/>
        </w:rPr>
        <w:t>20/2012 (VIII. 31) EMMI rendelet a nevelési-oktatási intézmények működéséről és a köznevelési intézmények névhasználatáról</w:t>
      </w:r>
    </w:p>
    <w:p w14:paraId="32EF0A76" w14:textId="0C819B85" w:rsidR="004040B3" w:rsidRDefault="00626F58" w:rsidP="00E43CAB">
      <w:pPr>
        <w:pStyle w:val="Listaszerbekezds"/>
        <w:numPr>
          <w:ilvl w:val="2"/>
          <w:numId w:val="1"/>
        </w:numPr>
        <w:spacing w:after="120" w:line="240" w:lineRule="auto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326/2013. (VIII. 30) kormányrendelet</w:t>
      </w:r>
    </w:p>
    <w:p w14:paraId="6337F549" w14:textId="407985F5" w:rsidR="007B4CDE" w:rsidRPr="000B3B87" w:rsidRDefault="007B4CDE" w:rsidP="007B4CDE">
      <w:pPr>
        <w:pStyle w:val="Listaszerbekezds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4CDE">
        <w:rPr>
          <w:rFonts w:ascii="Times New Roman" w:hAnsi="Times New Roman" w:cs="Times New Roman"/>
          <w:sz w:val="24"/>
          <w:szCs w:val="24"/>
          <w:lang w:val="hu-HU"/>
        </w:rPr>
        <w:t>az Intézmény szervezeti és működési szabályzata és az Intézmény házirendje</w:t>
      </w:r>
    </w:p>
    <w:p w14:paraId="17711787" w14:textId="77777777" w:rsidR="001E5CA7" w:rsidRPr="0072223F" w:rsidRDefault="00281137" w:rsidP="00BB0C54">
      <w:pPr>
        <w:pStyle w:val="Cmsor1"/>
        <w:rPr>
          <w:lang w:val="hu-HU"/>
        </w:rPr>
      </w:pPr>
      <w:bookmarkStart w:id="14" w:name="_Toc512261412"/>
      <w:bookmarkStart w:id="15" w:name="_Toc512261425"/>
      <w:bookmarkStart w:id="16" w:name="_Toc512262069"/>
      <w:bookmarkStart w:id="17" w:name="_Toc150356149"/>
      <w:r w:rsidRPr="0072223F">
        <w:rPr>
          <w:lang w:val="hu-HU"/>
        </w:rPr>
        <w:t>A Diákönkormányzat célja, feladata</w:t>
      </w:r>
      <w:bookmarkEnd w:id="14"/>
      <w:bookmarkEnd w:id="15"/>
      <w:bookmarkEnd w:id="16"/>
      <w:bookmarkEnd w:id="17"/>
    </w:p>
    <w:p w14:paraId="68A05488" w14:textId="65689AE9" w:rsidR="00493BAF" w:rsidRDefault="000679A2" w:rsidP="00E37A7B">
      <w:pPr>
        <w:pStyle w:val="Listaszerbekezds"/>
        <w:numPr>
          <w:ilvl w:val="2"/>
          <w:numId w:val="1"/>
        </w:numPr>
        <w:spacing w:after="120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törvényi rendelkezések által biztosított diákjogok biztosítása és érvényesítése.</w:t>
      </w:r>
    </w:p>
    <w:p w14:paraId="69D7D1FA" w14:textId="77777777" w:rsidR="00493BAF" w:rsidRDefault="006605AE" w:rsidP="00E37A7B">
      <w:pPr>
        <w:pStyle w:val="Listaszerbekezds"/>
        <w:numPr>
          <w:ilvl w:val="2"/>
          <w:numId w:val="1"/>
        </w:numPr>
        <w:spacing w:after="120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93BAF">
        <w:rPr>
          <w:rFonts w:ascii="Times New Roman" w:hAnsi="Times New Roman" w:cs="Times New Roman"/>
          <w:sz w:val="24"/>
          <w:szCs w:val="24"/>
          <w:lang w:val="hu-HU"/>
        </w:rPr>
        <w:lastRenderedPageBreak/>
        <w:t>A diákönkormányzat feladata, hogy az iskola tanulóinak érdekeit képviselje, az érintett</w:t>
      </w:r>
      <w:r w:rsidR="009527ED" w:rsidRPr="00493BAF">
        <w:rPr>
          <w:rFonts w:ascii="Times New Roman" w:hAnsi="Times New Roman" w:cs="Times New Roman"/>
          <w:sz w:val="24"/>
          <w:szCs w:val="24"/>
          <w:lang w:val="hu-HU"/>
        </w:rPr>
        <w:t xml:space="preserve"> tanulók érdekében eljárjon.</w:t>
      </w:r>
    </w:p>
    <w:p w14:paraId="179F453B" w14:textId="77777777" w:rsidR="00493BAF" w:rsidRDefault="00180F9F" w:rsidP="00E37A7B">
      <w:pPr>
        <w:pStyle w:val="Listaszerbekezds"/>
        <w:numPr>
          <w:ilvl w:val="2"/>
          <w:numId w:val="1"/>
        </w:numPr>
        <w:spacing w:after="120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93BAF">
        <w:rPr>
          <w:rFonts w:ascii="Times New Roman" w:hAnsi="Times New Roman" w:cs="Times New Roman"/>
          <w:sz w:val="24"/>
          <w:szCs w:val="24"/>
          <w:lang w:val="hu-HU"/>
        </w:rPr>
        <w:t>A diákönkormányzat tevékenysége a tanulókat érint</w:t>
      </w:r>
      <w:r w:rsidR="00493BAF">
        <w:rPr>
          <w:rFonts w:ascii="Times New Roman" w:hAnsi="Times New Roman" w:cs="Times New Roman"/>
          <w:sz w:val="24"/>
          <w:szCs w:val="24"/>
          <w:lang w:val="hu-HU"/>
        </w:rPr>
        <w:t>ő valamennyi kérdésre kiterjed.</w:t>
      </w:r>
    </w:p>
    <w:p w14:paraId="542FA101" w14:textId="77777777" w:rsidR="00493BAF" w:rsidRPr="00E22475" w:rsidRDefault="00180F9F" w:rsidP="00E37A7B">
      <w:pPr>
        <w:pStyle w:val="Listaszerbekezds"/>
        <w:numPr>
          <w:ilvl w:val="2"/>
          <w:numId w:val="1"/>
        </w:numPr>
        <w:spacing w:after="80"/>
        <w:ind w:left="1134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22475">
        <w:rPr>
          <w:rFonts w:ascii="Times New Roman" w:hAnsi="Times New Roman" w:cs="Times New Roman"/>
          <w:sz w:val="24"/>
          <w:szCs w:val="24"/>
          <w:lang w:val="hu-HU"/>
        </w:rPr>
        <w:t>A diákönkormányzat a tanulói érdekképviseleten túl részt vesz az intézményi élet alábbi területeinek a</w:t>
      </w:r>
      <w:r w:rsidR="00493BAF" w:rsidRPr="00E22475">
        <w:rPr>
          <w:rFonts w:ascii="Times New Roman" w:hAnsi="Times New Roman" w:cs="Times New Roman"/>
          <w:sz w:val="24"/>
          <w:szCs w:val="24"/>
          <w:lang w:val="hu-HU"/>
        </w:rPr>
        <w:t xml:space="preserve"> segítésében, szervezésében is:</w:t>
      </w:r>
    </w:p>
    <w:p w14:paraId="42408286" w14:textId="0DE48AFE" w:rsidR="00493BAF" w:rsidRPr="00EB551B" w:rsidRDefault="00EB551B" w:rsidP="00EB551B">
      <w:pPr>
        <w:pStyle w:val="Listaszerbekezds"/>
        <w:numPr>
          <w:ilvl w:val="4"/>
          <w:numId w:val="1"/>
        </w:numPr>
        <w:spacing w:after="40"/>
        <w:ind w:left="1843" w:hanging="22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sportélet</w:t>
      </w:r>
    </w:p>
    <w:p w14:paraId="3FDC1C61" w14:textId="1C7E44D5" w:rsidR="00493BAF" w:rsidRDefault="00180F9F" w:rsidP="00E37A7B">
      <w:pPr>
        <w:pStyle w:val="Listaszerbekezds"/>
        <w:numPr>
          <w:ilvl w:val="4"/>
          <w:numId w:val="1"/>
        </w:numPr>
        <w:spacing w:after="40"/>
        <w:ind w:left="1843" w:hanging="22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93BAF">
        <w:rPr>
          <w:rFonts w:ascii="Times New Roman" w:hAnsi="Times New Roman" w:cs="Times New Roman"/>
          <w:sz w:val="24"/>
          <w:szCs w:val="24"/>
          <w:lang w:val="hu-HU"/>
        </w:rPr>
        <w:t>kulturális prog</w:t>
      </w:r>
      <w:r w:rsidR="00EB551B">
        <w:rPr>
          <w:rFonts w:ascii="Times New Roman" w:hAnsi="Times New Roman" w:cs="Times New Roman"/>
          <w:sz w:val="24"/>
          <w:szCs w:val="24"/>
          <w:lang w:val="hu-HU"/>
        </w:rPr>
        <w:t>ramok, rendezvények támogatása</w:t>
      </w:r>
      <w:r w:rsidR="00493BA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20762D6D" w14:textId="77777777" w:rsidR="00E1271B" w:rsidRPr="00493BAF" w:rsidRDefault="00180F9F" w:rsidP="00E37A7B">
      <w:pPr>
        <w:pStyle w:val="Listaszerbekezds"/>
        <w:numPr>
          <w:ilvl w:val="4"/>
          <w:numId w:val="1"/>
        </w:numPr>
        <w:spacing w:after="40"/>
        <w:ind w:left="1843" w:hanging="22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93BAF">
        <w:rPr>
          <w:rFonts w:ascii="Times New Roman" w:hAnsi="Times New Roman" w:cs="Times New Roman"/>
          <w:sz w:val="24"/>
          <w:szCs w:val="24"/>
          <w:lang w:val="hu-HU"/>
        </w:rPr>
        <w:t>kapcsolattartás más intézmények tanulóival, diákjaival.</w:t>
      </w:r>
    </w:p>
    <w:p w14:paraId="70B97C5F" w14:textId="77777777" w:rsidR="00FD7769" w:rsidRPr="007C524D" w:rsidRDefault="00281137" w:rsidP="00BB0C54">
      <w:pPr>
        <w:pStyle w:val="Cmsor1"/>
        <w:rPr>
          <w:lang w:val="hu-HU"/>
        </w:rPr>
      </w:pPr>
      <w:bookmarkStart w:id="18" w:name="_Toc512261413"/>
      <w:bookmarkStart w:id="19" w:name="_Toc512261426"/>
      <w:bookmarkStart w:id="20" w:name="_Toc512262070"/>
      <w:bookmarkStart w:id="21" w:name="_Toc150356150"/>
      <w:r w:rsidRPr="007C524D">
        <w:rPr>
          <w:lang w:val="hu-HU"/>
        </w:rPr>
        <w:t>A Diákönkormányzat jogosultságai és kötelezettségei</w:t>
      </w:r>
      <w:bookmarkEnd w:id="18"/>
      <w:bookmarkEnd w:id="19"/>
      <w:bookmarkEnd w:id="20"/>
      <w:bookmarkEnd w:id="21"/>
    </w:p>
    <w:p w14:paraId="402AFAEB" w14:textId="31F1E9D0" w:rsidR="00060031" w:rsidRDefault="00E1271B" w:rsidP="00804E06">
      <w:pPr>
        <w:ind w:left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7769">
        <w:rPr>
          <w:rFonts w:ascii="Times New Roman" w:hAnsi="Times New Roman" w:cs="Times New Roman"/>
          <w:sz w:val="24"/>
          <w:szCs w:val="24"/>
          <w:lang w:val="hu-HU"/>
        </w:rPr>
        <w:t>Bizonyos ügyekben a diákönkormányzat jogosult határozatokat és döntéseket hozni. Ezen döntések tartalmáért, azok megtartásáért, illetve a döntés elmulasztásáért a DÖK felel.</w:t>
      </w:r>
    </w:p>
    <w:p w14:paraId="499AACAE" w14:textId="3B9158FC" w:rsidR="00AA257D" w:rsidRPr="00FD7769" w:rsidRDefault="00AA257D" w:rsidP="00804E06">
      <w:pPr>
        <w:ind w:left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véleményt nyilváníthat</w:t>
      </w:r>
      <w:r w:rsidR="0020585A">
        <w:rPr>
          <w:rFonts w:ascii="Times New Roman" w:hAnsi="Times New Roman" w:cs="Times New Roman"/>
          <w:sz w:val="24"/>
          <w:szCs w:val="24"/>
          <w:lang w:val="hu-HU"/>
        </w:rPr>
        <w:t>, javaslattal élhet a nevelési-oktatási intézmény működésével és a tanulókkal kapcsolatos valamennyi kérdésben.</w:t>
      </w:r>
    </w:p>
    <w:p w14:paraId="7282C47D" w14:textId="77777777" w:rsidR="00815A86" w:rsidRPr="00F31B50" w:rsidRDefault="00281137" w:rsidP="00E83B95">
      <w:pPr>
        <w:pStyle w:val="Cmsor3"/>
        <w:rPr>
          <w:lang w:val="hu-HU"/>
        </w:rPr>
      </w:pPr>
      <w:bookmarkStart w:id="22" w:name="_Toc512261414"/>
      <w:bookmarkStart w:id="23" w:name="_Toc512261427"/>
      <w:bookmarkStart w:id="24" w:name="_Toc512262071"/>
      <w:bookmarkStart w:id="25" w:name="_Toc150356151"/>
      <w:r w:rsidRPr="00F31B50">
        <w:rPr>
          <w:lang w:val="hu-HU"/>
        </w:rPr>
        <w:t xml:space="preserve">Döntési jogkört </w:t>
      </w:r>
      <w:r w:rsidRPr="00E83B95">
        <w:t>gyakorol</w:t>
      </w:r>
      <w:bookmarkEnd w:id="22"/>
      <w:bookmarkEnd w:id="23"/>
      <w:bookmarkEnd w:id="24"/>
      <w:bookmarkEnd w:id="25"/>
    </w:p>
    <w:p w14:paraId="578716CE" w14:textId="498E9293" w:rsidR="00E3358A" w:rsidRPr="00E3358A" w:rsidRDefault="009831FD" w:rsidP="00E3358A">
      <w:pPr>
        <w:pStyle w:val="Listaszerbekezds"/>
        <w:spacing w:after="8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nevelőtestület véleményének kikérésével</w:t>
      </w:r>
      <w:r w:rsidR="00E76AC7">
        <w:rPr>
          <w:rFonts w:ascii="Times New Roman" w:hAnsi="Times New Roman" w:cs="Times New Roman"/>
          <w:sz w:val="24"/>
          <w:szCs w:val="24"/>
          <w:lang w:val="hu-HU"/>
        </w:rPr>
        <w:t xml:space="preserve"> a következő kérdésekben</w:t>
      </w:r>
      <w:r w:rsidR="001655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46400E3" w14:textId="6783A2A4" w:rsidR="00E3358A" w:rsidRDefault="00E3358A" w:rsidP="00E37A7B">
      <w:pPr>
        <w:pStyle w:val="Listaszerbekezds"/>
        <w:numPr>
          <w:ilvl w:val="2"/>
          <w:numId w:val="1"/>
        </w:numPr>
        <w:spacing w:after="8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saját működésével kapcsolatban,</w:t>
      </w:r>
    </w:p>
    <w:p w14:paraId="3C62FF91" w14:textId="77777777" w:rsidR="00815A86" w:rsidRDefault="00554870" w:rsidP="00E37A7B">
      <w:pPr>
        <w:pStyle w:val="Listaszerbekezds"/>
        <w:numPr>
          <w:ilvl w:val="2"/>
          <w:numId w:val="2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hatásk</w:t>
      </w:r>
      <w:r w:rsidR="00EC242E">
        <w:rPr>
          <w:rFonts w:ascii="Times New Roman" w:hAnsi="Times New Roman" w:cs="Times New Roman"/>
          <w:sz w:val="24"/>
          <w:szCs w:val="24"/>
          <w:lang w:val="hu-HU"/>
        </w:rPr>
        <w:t>örei gyakorlásával kapcsolatban,</w:t>
      </w:r>
    </w:p>
    <w:p w14:paraId="3CF32C0D" w14:textId="77777777" w:rsidR="00815A86" w:rsidRDefault="00554870" w:rsidP="00E37A7B">
      <w:pPr>
        <w:pStyle w:val="Listaszerbekezds"/>
        <w:numPr>
          <w:ilvl w:val="2"/>
          <w:numId w:val="2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tanítás nélküli munkanap</w:t>
      </w:r>
      <w:r w:rsidR="00EC242E">
        <w:rPr>
          <w:rFonts w:ascii="Times New Roman" w:hAnsi="Times New Roman" w:cs="Times New Roman"/>
          <w:sz w:val="24"/>
          <w:szCs w:val="24"/>
          <w:lang w:val="hu-HU"/>
        </w:rPr>
        <w:t xml:space="preserve"> programjának megállapításában,</w:t>
      </w:r>
    </w:p>
    <w:p w14:paraId="57EDC869" w14:textId="7825AB6F" w:rsidR="00815A86" w:rsidRDefault="00554870" w:rsidP="00E37A7B">
      <w:pPr>
        <w:pStyle w:val="Listaszerbekezds"/>
        <w:numPr>
          <w:ilvl w:val="2"/>
          <w:numId w:val="2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az iskolai </w:t>
      </w:r>
      <w:r w:rsidR="00F659DF">
        <w:rPr>
          <w:rFonts w:ascii="Times New Roman" w:hAnsi="Times New Roman" w:cs="Times New Roman"/>
          <w:sz w:val="24"/>
          <w:szCs w:val="24"/>
          <w:lang w:val="hu-HU"/>
        </w:rPr>
        <w:t>diákönkormányzati</w:t>
      </w:r>
      <w:r w:rsidR="00EB551B">
        <w:rPr>
          <w:rFonts w:ascii="Times New Roman" w:hAnsi="Times New Roman" w:cs="Times New Roman"/>
          <w:sz w:val="24"/>
          <w:szCs w:val="24"/>
          <w:lang w:val="hu-HU"/>
        </w:rPr>
        <w:t xml:space="preserve"> tájékoztatási rendszer </w:t>
      </w:r>
      <w:r w:rsidRPr="00386340">
        <w:rPr>
          <w:rFonts w:ascii="Times New Roman" w:hAnsi="Times New Roman" w:cs="Times New Roman"/>
          <w:sz w:val="24"/>
          <w:szCs w:val="24"/>
          <w:lang w:val="hu-HU"/>
        </w:rPr>
        <w:t>létrehozásáról és működtetéséről, valamint a tájéko</w:t>
      </w:r>
      <w:r w:rsidR="00815A86">
        <w:rPr>
          <w:rFonts w:ascii="Times New Roman" w:hAnsi="Times New Roman" w:cs="Times New Roman"/>
          <w:sz w:val="24"/>
          <w:szCs w:val="24"/>
          <w:lang w:val="hu-HU"/>
        </w:rPr>
        <w:t xml:space="preserve">ztatási rendszer szerkesztősége </w:t>
      </w:r>
      <w:r w:rsidRPr="00386340">
        <w:rPr>
          <w:rFonts w:ascii="Times New Roman" w:hAnsi="Times New Roman" w:cs="Times New Roman"/>
          <w:sz w:val="24"/>
          <w:szCs w:val="24"/>
          <w:lang w:val="hu-HU"/>
        </w:rPr>
        <w:t>tanulói vezetőjének</w:t>
      </w:r>
      <w:r w:rsidR="00EC242E">
        <w:rPr>
          <w:rFonts w:ascii="Times New Roman" w:hAnsi="Times New Roman" w:cs="Times New Roman"/>
          <w:sz w:val="24"/>
          <w:szCs w:val="24"/>
          <w:lang w:val="hu-HU"/>
        </w:rPr>
        <w:t xml:space="preserve"> és munkatársainak megbízásáról,</w:t>
      </w:r>
    </w:p>
    <w:p w14:paraId="582E4E3E" w14:textId="77777777" w:rsidR="0006661B" w:rsidRDefault="00554870" w:rsidP="00E37A7B">
      <w:pPr>
        <w:pStyle w:val="Listaszerbekezds"/>
        <w:numPr>
          <w:ilvl w:val="2"/>
          <w:numId w:val="2"/>
        </w:numPr>
        <w:spacing w:after="120"/>
        <w:ind w:left="1276" w:hanging="220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szervezeti és működési szabályzatának elfogadásában (nevelőtestül</w:t>
      </w:r>
      <w:r w:rsidR="00881F17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EC242E">
        <w:rPr>
          <w:rFonts w:ascii="Times New Roman" w:hAnsi="Times New Roman" w:cs="Times New Roman"/>
          <w:sz w:val="24"/>
          <w:szCs w:val="24"/>
          <w:lang w:val="hu-HU"/>
        </w:rPr>
        <w:t>i jóváhagyás mellett).</w:t>
      </w:r>
    </w:p>
    <w:p w14:paraId="037C8229" w14:textId="77777777" w:rsidR="007F6EA3" w:rsidRPr="00F31B50" w:rsidRDefault="00281137" w:rsidP="00E83B95">
      <w:pPr>
        <w:pStyle w:val="Cmsor3"/>
        <w:rPr>
          <w:lang w:val="hu-HU"/>
        </w:rPr>
      </w:pPr>
      <w:bookmarkStart w:id="26" w:name="_Toc512261415"/>
      <w:bookmarkStart w:id="27" w:name="_Toc512261428"/>
      <w:bookmarkStart w:id="28" w:name="_Toc512262072"/>
      <w:bookmarkStart w:id="29" w:name="_Toc150356152"/>
      <w:r w:rsidRPr="00F31B50">
        <w:rPr>
          <w:lang w:val="hu-HU"/>
        </w:rPr>
        <w:t>Egyetértési jogkört gyakorol</w:t>
      </w:r>
      <w:bookmarkEnd w:id="26"/>
      <w:bookmarkEnd w:id="27"/>
      <w:bookmarkEnd w:id="28"/>
      <w:bookmarkEnd w:id="29"/>
    </w:p>
    <w:p w14:paraId="71A71DFF" w14:textId="1990EC1D" w:rsidR="00692B8F" w:rsidRDefault="00692B8F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intézményben üzemelő élelmiszer-árusító üzlet nyitvatartási rendjének és az </w:t>
      </w:r>
      <w:r w:rsidR="00133350">
        <w:rPr>
          <w:rFonts w:ascii="Times New Roman" w:hAnsi="Times New Roman" w:cs="Times New Roman"/>
          <w:sz w:val="24"/>
          <w:szCs w:val="24"/>
          <w:lang w:val="hu-HU"/>
        </w:rPr>
        <w:t>működtetési időszakának a megállapodásban történő meghatározásánál</w:t>
      </w:r>
      <w:r w:rsidR="00EC178C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3336B760" w14:textId="77777777" w:rsidR="006D3186" w:rsidRPr="007F6EA3" w:rsidRDefault="00B451E2" w:rsidP="007C5396">
      <w:pPr>
        <w:ind w:left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6EA3">
        <w:rPr>
          <w:rFonts w:ascii="Times New Roman" w:hAnsi="Times New Roman" w:cs="Times New Roman"/>
          <w:sz w:val="24"/>
          <w:szCs w:val="24"/>
          <w:lang w:val="hu-HU"/>
        </w:rPr>
        <w:t>Ezekben a kérdésekben köteles állásfoglalását indoklással együtt az intézmény nevelőtestületéhez eljuttatni. Ha a DÖK nyilatkozata nemleges, vagy álláspontja eltér a nevelőtestület véleményétől, akkor egyeztető tárgyaláson a DÖK elnöke, illetve a képviselő pedagógus köteles részt venni.</w:t>
      </w:r>
    </w:p>
    <w:p w14:paraId="55259B8A" w14:textId="77777777" w:rsidR="0066699F" w:rsidRPr="00476AE3" w:rsidRDefault="00281137" w:rsidP="00E83B95">
      <w:pPr>
        <w:pStyle w:val="Cmsor3"/>
        <w:rPr>
          <w:lang w:val="hu-HU"/>
        </w:rPr>
      </w:pPr>
      <w:bookmarkStart w:id="30" w:name="_Toc512261416"/>
      <w:bookmarkStart w:id="31" w:name="_Toc512261429"/>
      <w:bookmarkStart w:id="32" w:name="_Toc512262073"/>
      <w:bookmarkStart w:id="33" w:name="_Toc150356153"/>
      <w:r w:rsidRPr="00F31B50">
        <w:rPr>
          <w:lang w:val="hu-HU"/>
        </w:rPr>
        <w:t>V</w:t>
      </w:r>
      <w:r w:rsidRPr="00476AE3">
        <w:rPr>
          <w:lang w:val="hu-HU"/>
        </w:rPr>
        <w:t>éleményezési jogkört gyakorol</w:t>
      </w:r>
      <w:bookmarkEnd w:id="30"/>
      <w:bookmarkEnd w:id="31"/>
      <w:bookmarkEnd w:id="32"/>
      <w:bookmarkEnd w:id="33"/>
    </w:p>
    <w:p w14:paraId="1ECCE9C8" w14:textId="022077A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3186">
        <w:rPr>
          <w:rFonts w:ascii="Times New Roman" w:hAnsi="Times New Roman" w:cs="Times New Roman"/>
          <w:sz w:val="24"/>
          <w:szCs w:val="24"/>
          <w:lang w:val="hu-HU"/>
        </w:rPr>
        <w:t>az intézmény működésének és a tanulókkal kapcsolatos valamennyi kérdésben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7D036664" w14:textId="77777777" w:rsidR="00177025" w:rsidRDefault="00177025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661B">
        <w:rPr>
          <w:rFonts w:ascii="Times New Roman" w:hAnsi="Times New Roman" w:cs="Times New Roman"/>
          <w:sz w:val="24"/>
          <w:szCs w:val="24"/>
          <w:lang w:val="hu-HU"/>
        </w:rPr>
        <w:lastRenderedPageBreak/>
        <w:t>az intézményi SZMSZ jogszabályban meghatározott rendelkezéseinek, illetve m</w:t>
      </w:r>
      <w:r>
        <w:rPr>
          <w:rFonts w:ascii="Times New Roman" w:hAnsi="Times New Roman" w:cs="Times New Roman"/>
          <w:sz w:val="24"/>
          <w:szCs w:val="24"/>
          <w:lang w:val="hu-HU"/>
        </w:rPr>
        <w:t>ódosításainak elfogadása előtt,</w:t>
      </w:r>
    </w:p>
    <w:p w14:paraId="36315FAB" w14:textId="77777777" w:rsidR="00BC7406" w:rsidRPr="00BC7406" w:rsidRDefault="00BC740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rPr>
          <w:rFonts w:ascii="Times New Roman" w:hAnsi="Times New Roman" w:cs="Times New Roman"/>
          <w:sz w:val="24"/>
          <w:szCs w:val="24"/>
          <w:lang w:val="hu-HU"/>
        </w:rPr>
      </w:pPr>
      <w:r w:rsidRPr="0006661B">
        <w:rPr>
          <w:rFonts w:ascii="Times New Roman" w:hAnsi="Times New Roman" w:cs="Times New Roman"/>
          <w:sz w:val="24"/>
          <w:szCs w:val="24"/>
          <w:lang w:val="hu-HU"/>
        </w:rPr>
        <w:t>a házirend elfogadása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módosítása előtt,</w:t>
      </w:r>
    </w:p>
    <w:p w14:paraId="1F2FFDF0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az ünnepélyek, megemlékezések rendjével, a hagyományok ápolásával kapcsolatban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F2D995C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659DF">
        <w:rPr>
          <w:rFonts w:ascii="Times New Roman" w:hAnsi="Times New Roman" w:cs="Times New Roman"/>
          <w:sz w:val="24"/>
          <w:szCs w:val="24"/>
          <w:lang w:val="hu-HU"/>
        </w:rPr>
        <w:t>diákönkormányzati</w:t>
      </w: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 szerv, a diákképviselők, valamint az iskolai vezetők közötti kapcsolattartás formájának és rendjének meghatározásában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3612899" w14:textId="0345D9D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diákönkormányzat működéséhez szükséges feltételek (hely</w:t>
      </w:r>
      <w:r w:rsidR="00EB551B">
        <w:rPr>
          <w:rFonts w:ascii="Times New Roman" w:hAnsi="Times New Roman" w:cs="Times New Roman"/>
          <w:sz w:val="24"/>
          <w:szCs w:val="24"/>
          <w:lang w:val="hu-HU"/>
        </w:rPr>
        <w:t>iségek, berendezések használata</w:t>
      </w:r>
      <w:r w:rsidRPr="00386340">
        <w:rPr>
          <w:rFonts w:ascii="Times New Roman" w:hAnsi="Times New Roman" w:cs="Times New Roman"/>
          <w:sz w:val="24"/>
          <w:szCs w:val="24"/>
          <w:lang w:val="hu-HU"/>
        </w:rPr>
        <w:t>) biztosítása kérdésében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533BD54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tanulók szervezett véleménynyilvánítása és a tanulók rendszeres tájékoztatásának rendjével és formáival kapcsolatban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CF33289" w14:textId="68BE89EF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tanulók jutalmazásának elveivel és formájával, illetve a fegyelmező intézkedések formáival és alkalmazásának elveivel kapcsolatban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58EAAF18" w14:textId="77777777" w:rsidR="00177025" w:rsidRDefault="00177025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661B">
        <w:rPr>
          <w:rFonts w:ascii="Times New Roman" w:hAnsi="Times New Roman" w:cs="Times New Roman"/>
          <w:sz w:val="24"/>
          <w:szCs w:val="24"/>
          <w:lang w:val="hu-HU"/>
        </w:rPr>
        <w:t>a tanulói szociális juttatások elosztás</w:t>
      </w:r>
      <w:r>
        <w:rPr>
          <w:rFonts w:ascii="Times New Roman" w:hAnsi="Times New Roman" w:cs="Times New Roman"/>
          <w:sz w:val="24"/>
          <w:szCs w:val="24"/>
          <w:lang w:val="hu-HU"/>
        </w:rPr>
        <w:t>i elveinek meghatározása előtt,</w:t>
      </w:r>
    </w:p>
    <w:p w14:paraId="68E65E46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diákönkormányzatok részére biztosított helyiségek kijelölésének, használati joga megvonásának meghatározásában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8BB9F95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ha az oktató nevelő intézmény szervezeti és működési szabályzata tanulói jogviszonnyal kapcsolatos kérdést rendez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0E61683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a tanulók nagyobb közösségét érintő kérdésekben (azt, hogy mi tekinthető a tanulók nagyobb közösségének 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a házirendben kell szabályozni),</w:t>
      </w:r>
    </w:p>
    <w:p w14:paraId="15FA4AFA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 xml:space="preserve">a tanulók helyzetéről készült beszámolók 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elkészítésekor, elfogadásakor,</w:t>
      </w:r>
    </w:p>
    <w:p w14:paraId="3E1B12D1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tanulói pályázatok, versenyek me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ghirdetésekor, megszervezésekor,</w:t>
      </w:r>
    </w:p>
    <w:p w14:paraId="2FADB188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tanórán kívüli tevéken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ység formáinak meghatározásakor,</w:t>
      </w:r>
    </w:p>
    <w:p w14:paraId="35808938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könyvtár, a sportlétesítmények műkö</w:t>
      </w:r>
      <w:r w:rsidR="00433A66">
        <w:rPr>
          <w:rFonts w:ascii="Times New Roman" w:hAnsi="Times New Roman" w:cs="Times New Roman"/>
          <w:sz w:val="24"/>
          <w:szCs w:val="24"/>
          <w:lang w:val="hu-HU"/>
        </w:rPr>
        <w:t>dési rendjének meghatározásakor,</w:t>
      </w:r>
    </w:p>
    <w:p w14:paraId="1F1D08E1" w14:textId="77777777" w:rsidR="0066699F" w:rsidRDefault="006D3186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6340">
        <w:rPr>
          <w:rFonts w:ascii="Times New Roman" w:hAnsi="Times New Roman" w:cs="Times New Roman"/>
          <w:sz w:val="24"/>
          <w:szCs w:val="24"/>
          <w:lang w:val="hu-HU"/>
        </w:rPr>
        <w:t>a tanulókat érintő programokat illetően az iskolai munkaterv elkészítésénél,</w:t>
      </w:r>
    </w:p>
    <w:p w14:paraId="36EE2F78" w14:textId="67CF90A4" w:rsidR="0003720E" w:rsidRDefault="0003720E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intézmény adatkezelési szabályzatának</w:t>
      </w:r>
      <w:r w:rsidR="00666532">
        <w:rPr>
          <w:rFonts w:ascii="Times New Roman" w:hAnsi="Times New Roman" w:cs="Times New Roman"/>
          <w:sz w:val="24"/>
          <w:szCs w:val="24"/>
          <w:lang w:val="hu-HU"/>
        </w:rPr>
        <w:t xml:space="preserve"> elkészítésénél, módosításánál</w:t>
      </w:r>
      <w:r w:rsidR="00546A9B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376F995" w14:textId="4822C534" w:rsidR="00284853" w:rsidRDefault="00284853" w:rsidP="00E37A7B">
      <w:pPr>
        <w:pStyle w:val="Listaszerbekezds"/>
        <w:numPr>
          <w:ilvl w:val="2"/>
          <w:numId w:val="1"/>
        </w:numPr>
        <w:spacing w:after="120"/>
        <w:ind w:left="1276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térítési díj ellenében igénybe vehető szolgáltatások esetében az iskolaszék, </w:t>
      </w:r>
      <w:r w:rsidR="004938C1">
        <w:rPr>
          <w:rFonts w:ascii="Times New Roman" w:hAnsi="Times New Roman" w:cs="Times New Roman"/>
          <w:sz w:val="24"/>
          <w:szCs w:val="24"/>
          <w:lang w:val="hu-HU"/>
        </w:rPr>
        <w:t xml:space="preserve">- annak hiányában </w:t>
      </w:r>
      <w:r w:rsidR="003C0570">
        <w:rPr>
          <w:rFonts w:ascii="Times New Roman" w:hAnsi="Times New Roman" w:cs="Times New Roman"/>
          <w:sz w:val="24"/>
          <w:szCs w:val="24"/>
          <w:lang w:val="hu-HU"/>
        </w:rPr>
        <w:t>az iskolai diákönkormányzat kikérésével – meghatározza azt a legmagasabb összeget, amelyet a program megvalósításánál nem lehet túllépni.</w:t>
      </w:r>
    </w:p>
    <w:p w14:paraId="106BC11E" w14:textId="279DACAE" w:rsidR="0066699F" w:rsidRDefault="00F64EB9" w:rsidP="00B50A57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6699F">
        <w:rPr>
          <w:rFonts w:ascii="Times New Roman" w:hAnsi="Times New Roman" w:cs="Times New Roman"/>
          <w:sz w:val="24"/>
          <w:szCs w:val="24"/>
          <w:lang w:val="hu-HU"/>
        </w:rPr>
        <w:t>A diákönkormányzat javaslatot tehet, illetve élhet véleményezési jogával a fenntartónak</w:t>
      </w:r>
      <w:r w:rsidR="0066699F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0DC4869" w14:textId="77777777" w:rsidR="0066699F" w:rsidRDefault="009119F6" w:rsidP="00E37A7B">
      <w:pPr>
        <w:pStyle w:val="Listaszerbekezds"/>
        <w:numPr>
          <w:ilvl w:val="2"/>
          <w:numId w:val="3"/>
        </w:numPr>
        <w:spacing w:after="80"/>
        <w:ind w:left="1560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6699F">
        <w:rPr>
          <w:rFonts w:ascii="Times New Roman" w:hAnsi="Times New Roman" w:cs="Times New Roman"/>
          <w:sz w:val="24"/>
          <w:szCs w:val="24"/>
          <w:lang w:val="hu-HU"/>
        </w:rPr>
        <w:t>az intézmény megszüntetésével,</w:t>
      </w:r>
    </w:p>
    <w:p w14:paraId="6DD29392" w14:textId="77777777" w:rsidR="0066699F" w:rsidRDefault="009119F6" w:rsidP="00E37A7B">
      <w:pPr>
        <w:pStyle w:val="Listaszerbekezds"/>
        <w:numPr>
          <w:ilvl w:val="2"/>
          <w:numId w:val="3"/>
        </w:numPr>
        <w:spacing w:after="80"/>
        <w:ind w:left="1560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6699F">
        <w:rPr>
          <w:rFonts w:ascii="Times New Roman" w:hAnsi="Times New Roman" w:cs="Times New Roman"/>
          <w:sz w:val="24"/>
          <w:szCs w:val="24"/>
          <w:lang w:val="hu-HU"/>
        </w:rPr>
        <w:t>az intézmény átszervezésével,</w:t>
      </w:r>
    </w:p>
    <w:p w14:paraId="4274476B" w14:textId="77777777" w:rsidR="0066699F" w:rsidRDefault="009119F6" w:rsidP="00E37A7B">
      <w:pPr>
        <w:pStyle w:val="Listaszerbekezds"/>
        <w:numPr>
          <w:ilvl w:val="2"/>
          <w:numId w:val="3"/>
        </w:numPr>
        <w:spacing w:after="80"/>
        <w:ind w:left="1560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6699F">
        <w:rPr>
          <w:rFonts w:ascii="Times New Roman" w:hAnsi="Times New Roman" w:cs="Times New Roman"/>
          <w:sz w:val="24"/>
          <w:szCs w:val="24"/>
          <w:lang w:val="hu-HU"/>
        </w:rPr>
        <w:t>az intézmény feladatának megváltoztatásával,</w:t>
      </w:r>
    </w:p>
    <w:p w14:paraId="01E4A59F" w14:textId="1FD209AA" w:rsidR="0066699F" w:rsidRDefault="009119F6" w:rsidP="00AB5693">
      <w:pPr>
        <w:pStyle w:val="Listaszerbekezds"/>
        <w:numPr>
          <w:ilvl w:val="2"/>
          <w:numId w:val="3"/>
        </w:numPr>
        <w:spacing w:after="120"/>
        <w:ind w:left="1559" w:hanging="22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6699F">
        <w:rPr>
          <w:rFonts w:ascii="Times New Roman" w:hAnsi="Times New Roman" w:cs="Times New Roman"/>
          <w:sz w:val="24"/>
          <w:szCs w:val="24"/>
          <w:lang w:val="hu-HU"/>
        </w:rPr>
        <w:t>az intézmény nevének megállapításával</w:t>
      </w:r>
      <w:r w:rsidR="00804E0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2675021" w14:textId="2248F73A" w:rsidR="003E09CA" w:rsidRPr="00C35209" w:rsidRDefault="003B145C" w:rsidP="00132C9F">
      <w:pPr>
        <w:pStyle w:val="331stilus"/>
        <w:numPr>
          <w:ilvl w:val="0"/>
          <w:numId w:val="48"/>
        </w:numPr>
        <w:ind w:left="1418" w:hanging="709"/>
        <w:rPr>
          <w:b/>
        </w:rPr>
      </w:pPr>
      <w:bookmarkStart w:id="34" w:name="_Toc150356154"/>
      <w:r w:rsidRPr="00C35209">
        <w:rPr>
          <w:b/>
        </w:rPr>
        <w:lastRenderedPageBreak/>
        <w:t>A diákönkormányzat véleményének kikérésének módja</w:t>
      </w:r>
      <w:bookmarkEnd w:id="34"/>
    </w:p>
    <w:p w14:paraId="6995F33B" w14:textId="43BFDBFD" w:rsidR="003B145C" w:rsidRDefault="003B145C" w:rsidP="003B145C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B145C">
        <w:rPr>
          <w:rFonts w:ascii="Times New Roman" w:hAnsi="Times New Roman" w:cs="Times New Roman"/>
          <w:sz w:val="24"/>
          <w:szCs w:val="24"/>
          <w:lang w:val="hu-HU"/>
        </w:rPr>
        <w:t>Azokban az ügyekben, amelyekben a diákönkormányzat véleményének kikérése kötelező, a DÖK képviselőjét a tárgyalásra meg kell hívni, és az előterjesztést, valamint a meghívót a tárgyalás határnapját legalább 15 nappal megelőzően meg kell küldeni a DÖK részére.</w:t>
      </w:r>
    </w:p>
    <w:p w14:paraId="6D8C12BE" w14:textId="245793D9" w:rsidR="003E09CA" w:rsidRPr="003B145C" w:rsidRDefault="003E09CA" w:rsidP="003B145C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vezetősége a beterjesztés megismerése után ö</w:t>
      </w:r>
      <w:r w:rsidR="00D63253">
        <w:rPr>
          <w:rFonts w:ascii="Times New Roman" w:hAnsi="Times New Roman" w:cs="Times New Roman"/>
          <w:sz w:val="24"/>
          <w:szCs w:val="24"/>
          <w:lang w:val="hu-HU"/>
        </w:rPr>
        <w:t>sszehívja a választmányát</w:t>
      </w:r>
      <w:r>
        <w:rPr>
          <w:rFonts w:ascii="Times New Roman" w:hAnsi="Times New Roman" w:cs="Times New Roman"/>
          <w:sz w:val="24"/>
          <w:szCs w:val="24"/>
          <w:lang w:val="hu-HU"/>
        </w:rPr>
        <w:t>, amely elfogadja a diákönkormányzat álláspontját az adott ügyben.</w:t>
      </w:r>
      <w:r w:rsidR="00D63253">
        <w:rPr>
          <w:rFonts w:ascii="Times New Roman" w:hAnsi="Times New Roman" w:cs="Times New Roman"/>
          <w:sz w:val="24"/>
          <w:szCs w:val="24"/>
          <w:lang w:val="hu-HU"/>
        </w:rPr>
        <w:t xml:space="preserve"> A választmány </w:t>
      </w:r>
      <w:r w:rsidR="002E2084">
        <w:rPr>
          <w:rFonts w:ascii="Times New Roman" w:hAnsi="Times New Roman" w:cs="Times New Roman"/>
          <w:sz w:val="24"/>
          <w:szCs w:val="24"/>
          <w:lang w:val="hu-HU"/>
        </w:rPr>
        <w:t>ülésezésének akadályoztatása esetén a diákönkormányzat vezetősége határozza meg a diákönkormányzat véleményét.</w:t>
      </w:r>
    </w:p>
    <w:p w14:paraId="24150C74" w14:textId="0730870F" w:rsidR="00804E06" w:rsidRPr="00E37A7B" w:rsidRDefault="002410B0" w:rsidP="00E37A7B">
      <w:pPr>
        <w:pStyle w:val="Cmsor3"/>
        <w:ind w:left="641" w:hanging="357"/>
        <w:rPr>
          <w:lang w:val="hu-HU"/>
        </w:rPr>
      </w:pPr>
      <w:bookmarkStart w:id="35" w:name="_Toc150356155"/>
      <w:r w:rsidRPr="00E37A7B">
        <w:rPr>
          <w:lang w:val="hu-HU"/>
        </w:rPr>
        <w:t>Egyéb jogok</w:t>
      </w:r>
      <w:bookmarkEnd w:id="35"/>
    </w:p>
    <w:p w14:paraId="70103C83" w14:textId="186D1EA4" w:rsidR="00CA31D3" w:rsidRDefault="00B04829" w:rsidP="003714BD">
      <w:pPr>
        <w:pStyle w:val="Listaszerbekezds"/>
        <w:numPr>
          <w:ilvl w:val="0"/>
          <w:numId w:val="30"/>
        </w:numPr>
        <w:spacing w:after="120"/>
        <w:ind w:left="157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434A4A" w:rsidRPr="005977B5">
        <w:rPr>
          <w:rFonts w:ascii="Times New Roman" w:hAnsi="Times New Roman" w:cs="Times New Roman"/>
          <w:sz w:val="24"/>
          <w:szCs w:val="24"/>
          <w:lang w:val="hu-HU"/>
        </w:rPr>
        <w:t>evelőtestületi értekezletet kell összehívni a diákönkormányzat kezdeményezésére.</w:t>
      </w:r>
    </w:p>
    <w:p w14:paraId="6862A500" w14:textId="40FED130" w:rsidR="005977B5" w:rsidRDefault="00B82633" w:rsidP="003714BD">
      <w:pPr>
        <w:pStyle w:val="Listaszerbekezds"/>
        <w:numPr>
          <w:ilvl w:val="0"/>
          <w:numId w:val="30"/>
        </w:numPr>
        <w:spacing w:after="120"/>
        <w:ind w:left="157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Intézményi tanács, iskolaszék létrehozását kezdeményezheti az iskolai diákönkormányzat képviselője, DÖK hiányában</w:t>
      </w:r>
      <w:r w:rsidR="00D41C7D">
        <w:rPr>
          <w:rFonts w:ascii="Times New Roman" w:hAnsi="Times New Roman" w:cs="Times New Roman"/>
          <w:sz w:val="24"/>
          <w:szCs w:val="24"/>
          <w:lang w:val="hu-HU"/>
        </w:rPr>
        <w:t xml:space="preserve"> az iskolába járó tanulók legalább 20%-a. A DÖK képviselőket küldhet az iskolaszékbe.</w:t>
      </w:r>
    </w:p>
    <w:p w14:paraId="12F79799" w14:textId="3A298C31" w:rsidR="00E97E03" w:rsidRDefault="00E97E03" w:rsidP="008E335A">
      <w:pPr>
        <w:pStyle w:val="Listaszerbekezds"/>
        <w:numPr>
          <w:ilvl w:val="0"/>
          <w:numId w:val="30"/>
        </w:numPr>
        <w:spacing w:after="120"/>
        <w:ind w:left="157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iratkezelés</w:t>
      </w:r>
      <w:r w:rsidR="00872791">
        <w:rPr>
          <w:rFonts w:ascii="Times New Roman" w:hAnsi="Times New Roman" w:cs="Times New Roman"/>
          <w:sz w:val="24"/>
          <w:szCs w:val="24"/>
          <w:lang w:val="hu-HU"/>
        </w:rPr>
        <w:t xml:space="preserve"> során felbontás nélkül továbbítani kell a diákönkormányzat részére a nevére szóló leveleket.</w:t>
      </w:r>
    </w:p>
    <w:p w14:paraId="66F414E8" w14:textId="7005FB6E" w:rsidR="00C44747" w:rsidRDefault="00C44747" w:rsidP="008E335A">
      <w:pPr>
        <w:pStyle w:val="Listaszerbekezds"/>
        <w:numPr>
          <w:ilvl w:val="0"/>
          <w:numId w:val="30"/>
        </w:numPr>
        <w:spacing w:after="120"/>
        <w:ind w:left="157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jogosult szövetséget létesíteni, továbbá ilyenhez csatlakozni. A szövetség az iskolában a DÖK jogait nem gyakorolhatja.</w:t>
      </w:r>
    </w:p>
    <w:p w14:paraId="58B1D4CC" w14:textId="562B8A02" w:rsidR="008C67F5" w:rsidRDefault="008C67F5" w:rsidP="008C67F5">
      <w:pPr>
        <w:pStyle w:val="Listaszerbekezds"/>
        <w:spacing w:after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77B5">
        <w:rPr>
          <w:rFonts w:ascii="Times New Roman" w:hAnsi="Times New Roman" w:cs="Times New Roman"/>
          <w:sz w:val="24"/>
          <w:szCs w:val="24"/>
          <w:lang w:val="hu-HU"/>
        </w:rPr>
        <w:t>A diákönkormányzat jog</w:t>
      </w:r>
      <w:r w:rsidR="00592E0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977B5">
        <w:rPr>
          <w:rFonts w:ascii="Times New Roman" w:hAnsi="Times New Roman" w:cs="Times New Roman"/>
          <w:sz w:val="24"/>
          <w:szCs w:val="24"/>
          <w:lang w:val="hu-HU"/>
        </w:rPr>
        <w:t>i megsértése esetén 15 napon belül a fenntartóhoz fellebbezést nyújthat be. A fenntartó döntése ellen a közléstől számított 30 napon belül a bírósághoz fordulhat.</w:t>
      </w:r>
    </w:p>
    <w:p w14:paraId="7F0BDC4C" w14:textId="6F86D7B2" w:rsidR="006908D0" w:rsidRPr="001F18BB" w:rsidRDefault="006908D0" w:rsidP="001F18BB">
      <w:pPr>
        <w:pStyle w:val="Cmsor3"/>
        <w:ind w:left="641" w:hanging="357"/>
        <w:rPr>
          <w:lang w:val="hu-HU"/>
        </w:rPr>
      </w:pPr>
      <w:bookmarkStart w:id="36" w:name="_Toc150356156"/>
      <w:r w:rsidRPr="001F18BB">
        <w:rPr>
          <w:lang w:val="hu-HU"/>
        </w:rPr>
        <w:t>Kötelezettségek</w:t>
      </w:r>
      <w:bookmarkEnd w:id="36"/>
    </w:p>
    <w:p w14:paraId="230DAA6C" w14:textId="06899769" w:rsidR="001F18BB" w:rsidRDefault="004D41FC" w:rsidP="008C67F5">
      <w:pPr>
        <w:pStyle w:val="Listaszerbekezds"/>
        <w:spacing w:after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alapvető kötelezettsége a tanulók érdekeinek képviselete.</w:t>
      </w:r>
    </w:p>
    <w:p w14:paraId="67823EEE" w14:textId="6FF5830D" w:rsidR="004D41FC" w:rsidRPr="008C67F5" w:rsidRDefault="001E2A66" w:rsidP="008C67F5">
      <w:pPr>
        <w:pStyle w:val="Listaszerbekezds"/>
        <w:spacing w:after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nevelőtestület egyes jogköreinek gyakorlását</w:t>
      </w:r>
      <w:r w:rsidR="004E1CFB">
        <w:rPr>
          <w:rFonts w:ascii="Times New Roman" w:hAnsi="Times New Roman" w:cs="Times New Roman"/>
          <w:sz w:val="24"/>
          <w:szCs w:val="24"/>
          <w:lang w:val="hu-HU"/>
        </w:rPr>
        <w:t xml:space="preserve"> átruházhatja a diákönkormányzatra. Az átruházott jogkör gyakorlója a nevelőtestület</w:t>
      </w:r>
      <w:r w:rsidR="000110C4">
        <w:rPr>
          <w:rFonts w:ascii="Times New Roman" w:hAnsi="Times New Roman" w:cs="Times New Roman"/>
          <w:sz w:val="24"/>
          <w:szCs w:val="24"/>
          <w:lang w:val="hu-HU"/>
        </w:rPr>
        <w:t>et tájékoztatni köteles azokról az ügyekről, amelyekben a nevelőtestület megbízásában eljár</w:t>
      </w:r>
      <w:r w:rsidR="00AB6948">
        <w:rPr>
          <w:rFonts w:ascii="Times New Roman" w:hAnsi="Times New Roman" w:cs="Times New Roman"/>
          <w:sz w:val="24"/>
          <w:szCs w:val="24"/>
          <w:lang w:val="hu-HU"/>
        </w:rPr>
        <w:t>. Ezeket a rendelkezéseket nem lehet alkalmazni a pedagógiai program, az SZMSZ és a házirend elfogadására</w:t>
      </w:r>
      <w:r w:rsidR="002334C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9B5A295" w14:textId="77777777" w:rsidR="00281137" w:rsidRPr="007C524D" w:rsidRDefault="00281137" w:rsidP="00BB0C54">
      <w:pPr>
        <w:pStyle w:val="Cmsor1"/>
        <w:rPr>
          <w:lang w:val="hu-HU"/>
        </w:rPr>
      </w:pPr>
      <w:bookmarkStart w:id="37" w:name="_Toc512261417"/>
      <w:bookmarkStart w:id="38" w:name="_Toc512261430"/>
      <w:bookmarkStart w:id="39" w:name="_Toc512262074"/>
      <w:bookmarkStart w:id="40" w:name="_Toc150356157"/>
      <w:r w:rsidRPr="007C524D">
        <w:rPr>
          <w:lang w:val="hu-HU"/>
        </w:rPr>
        <w:t>A Diákönkormányzat szervezeti felépítése és működése</w:t>
      </w:r>
      <w:bookmarkEnd w:id="37"/>
      <w:bookmarkEnd w:id="38"/>
      <w:bookmarkEnd w:id="39"/>
      <w:bookmarkEnd w:id="40"/>
    </w:p>
    <w:p w14:paraId="582B1142" w14:textId="72113E4C" w:rsidR="00281137" w:rsidRDefault="00281137" w:rsidP="00CE471E">
      <w:pPr>
        <w:pStyle w:val="Cmsor4"/>
        <w:rPr>
          <w:lang w:val="hu-HU"/>
        </w:rPr>
      </w:pPr>
      <w:bookmarkStart w:id="41" w:name="_Toc512261431"/>
      <w:bookmarkStart w:id="42" w:name="_Toc512262075"/>
      <w:bookmarkStart w:id="43" w:name="_Toc150356158"/>
      <w:r w:rsidRPr="00F31B50">
        <w:rPr>
          <w:lang w:val="hu-HU"/>
        </w:rPr>
        <w:t>A DÖK tagjai</w:t>
      </w:r>
      <w:bookmarkEnd w:id="41"/>
      <w:bookmarkEnd w:id="42"/>
      <w:bookmarkEnd w:id="43"/>
    </w:p>
    <w:p w14:paraId="79CF9443" w14:textId="77777777" w:rsidR="00E20416" w:rsidRDefault="00E20416" w:rsidP="00E20416">
      <w:pPr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E20416"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 (továbbiakban DÖK) az a szervezet, amely a diákok érdekvédelmével, az iskolai diákélet koordinálásával, egyes meghatározott esetekben szervezésével foglalkozik. </w:t>
      </w:r>
    </w:p>
    <w:p w14:paraId="48705C03" w14:textId="0E298696" w:rsidR="00E20416" w:rsidRPr="00E20416" w:rsidRDefault="00E20416" w:rsidP="00E20416">
      <w:pPr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E20416">
        <w:rPr>
          <w:rFonts w:ascii="Times New Roman" w:hAnsi="Times New Roman" w:cs="Times New Roman"/>
          <w:sz w:val="24"/>
          <w:szCs w:val="24"/>
          <w:lang w:val="hu-HU"/>
        </w:rPr>
        <w:t>A DÖK-nek tagja lehet minden, az iskolával tanulói jogviszonyban álló diák. Jelen Diákönkormányzat szervezeti és működési szabályzata nem ellentétes a vonatkozó jogszabályokkal, az iskola SZMSZ-ével és házirendjével.</w:t>
      </w:r>
    </w:p>
    <w:p w14:paraId="1A8FCC25" w14:textId="1986ABE5" w:rsidR="00E20416" w:rsidRPr="00E20416" w:rsidRDefault="00E20416" w:rsidP="00E20416">
      <w:pPr>
        <w:ind w:left="851"/>
        <w:rPr>
          <w:rFonts w:ascii="Times New Roman" w:hAnsi="Times New Roman" w:cs="Times New Roman"/>
          <w:sz w:val="24"/>
          <w:szCs w:val="24"/>
          <w:lang w:val="hu-HU"/>
        </w:rPr>
      </w:pPr>
      <w:r w:rsidRPr="00E20416">
        <w:rPr>
          <w:rFonts w:ascii="Times New Roman" w:hAnsi="Times New Roman" w:cs="Times New Roman"/>
          <w:sz w:val="24"/>
          <w:szCs w:val="24"/>
          <w:lang w:val="hu-HU"/>
        </w:rPr>
        <w:lastRenderedPageBreak/>
        <w:t>Kijelentjük, hogy a DÖK politikailag semleges, nem elkötelezett egyetlen világnézet, vallás mellett sem; működése, jogainak és kötelezettségeinek gyakorlása során messzemenően érvényre juttatja az egyenlő bánásmód elvét (diszkriminációmentes).</w:t>
      </w:r>
    </w:p>
    <w:p w14:paraId="274ACBE3" w14:textId="6DE72495" w:rsidR="00687FB9" w:rsidRPr="00D262EA" w:rsidRDefault="00687FB9" w:rsidP="00C76F6C">
      <w:pPr>
        <w:pStyle w:val="411"/>
        <w:ind w:left="1418" w:hanging="709"/>
      </w:pPr>
      <w:bookmarkStart w:id="44" w:name="_Toc150356159"/>
      <w:r w:rsidRPr="00D262EA">
        <w:t>A DÖK tagok jogai</w:t>
      </w:r>
      <w:bookmarkEnd w:id="44"/>
    </w:p>
    <w:p w14:paraId="55B51B28" w14:textId="77777777" w:rsidR="00186502" w:rsidRDefault="00821A48" w:rsidP="005502AF">
      <w:pPr>
        <w:spacing w:after="8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21A48">
        <w:rPr>
          <w:rFonts w:ascii="Times New Roman" w:hAnsi="Times New Roman" w:cs="Times New Roman"/>
          <w:sz w:val="24"/>
          <w:szCs w:val="24"/>
          <w:lang w:val="hu-HU"/>
        </w:rPr>
        <w:t>A diákönkormányzat minden tagjának joga</w:t>
      </w:r>
      <w:r w:rsidR="0018650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E8A3CA7" w14:textId="75195628" w:rsidR="00937B04" w:rsidRDefault="007F763A" w:rsidP="0018650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diákönkormányzathoz fordulni érdekképviseletért,</w:t>
      </w:r>
    </w:p>
    <w:p w14:paraId="0B24DE13" w14:textId="2ED8342A" w:rsidR="00BC6B42" w:rsidRDefault="00821A48" w:rsidP="0018650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86502">
        <w:rPr>
          <w:rFonts w:ascii="Times New Roman" w:hAnsi="Times New Roman" w:cs="Times New Roman"/>
          <w:sz w:val="24"/>
          <w:szCs w:val="24"/>
          <w:lang w:val="hu-HU"/>
        </w:rPr>
        <w:t xml:space="preserve">a tisztségviselő megválasztásában részt </w:t>
      </w:r>
      <w:r w:rsidR="00801DE6" w:rsidRPr="00186502">
        <w:rPr>
          <w:rFonts w:ascii="Times New Roman" w:hAnsi="Times New Roman" w:cs="Times New Roman"/>
          <w:sz w:val="24"/>
          <w:szCs w:val="24"/>
          <w:lang w:val="hu-HU"/>
        </w:rPr>
        <w:t>venni,</w:t>
      </w:r>
      <w:r w:rsidRPr="00186502">
        <w:rPr>
          <w:rFonts w:ascii="Times New Roman" w:hAnsi="Times New Roman" w:cs="Times New Roman"/>
          <w:sz w:val="24"/>
          <w:szCs w:val="24"/>
          <w:lang w:val="hu-HU"/>
        </w:rPr>
        <w:t xml:space="preserve"> mint </w:t>
      </w:r>
      <w:r w:rsidR="00686C15" w:rsidRPr="00186502">
        <w:rPr>
          <w:rFonts w:ascii="Times New Roman" w:hAnsi="Times New Roman" w:cs="Times New Roman"/>
          <w:sz w:val="24"/>
          <w:szCs w:val="24"/>
          <w:lang w:val="hu-HU"/>
        </w:rPr>
        <w:t>választó,</w:t>
      </w:r>
      <w:r w:rsidRPr="00186502">
        <w:rPr>
          <w:rFonts w:ascii="Times New Roman" w:hAnsi="Times New Roman" w:cs="Times New Roman"/>
          <w:sz w:val="24"/>
          <w:szCs w:val="24"/>
          <w:lang w:val="hu-HU"/>
        </w:rPr>
        <w:t xml:space="preserve"> és mint választható személy</w:t>
      </w:r>
      <w:r w:rsidR="0018650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1748212A" w14:textId="53A14EF6" w:rsidR="00691BCA" w:rsidRDefault="004909D8" w:rsidP="0018650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kérdést intézzen a diákönkormányzathoz, és arra legkéső</w:t>
      </w:r>
      <w:r w:rsidR="002F31EF">
        <w:rPr>
          <w:rFonts w:ascii="Times New Roman" w:hAnsi="Times New Roman" w:cs="Times New Roman"/>
          <w:sz w:val="24"/>
          <w:szCs w:val="24"/>
          <w:lang w:val="hu-HU"/>
        </w:rPr>
        <w:t>bb 15 napon belül választ kapni</w:t>
      </w:r>
      <w:r w:rsidR="009C69BE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3088F334" w14:textId="0784043F" w:rsidR="00186502" w:rsidRDefault="00186502" w:rsidP="0018650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nyílt ülésen megjelenni</w:t>
      </w:r>
      <w:r w:rsidR="00C8153D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EA3888D" w14:textId="6091E7D0" w:rsidR="00C8153D" w:rsidRPr="00186502" w:rsidRDefault="00C8153D" w:rsidP="0018650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működésével, valamint hatáskörei gyakorlásáv</w:t>
      </w:r>
      <w:r w:rsidR="00B01215">
        <w:rPr>
          <w:rFonts w:ascii="Times New Roman" w:hAnsi="Times New Roman" w:cs="Times New Roman"/>
          <w:sz w:val="24"/>
          <w:szCs w:val="24"/>
          <w:lang w:val="hu-HU"/>
        </w:rPr>
        <w:t>al kapcsolatban panaszt tenni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D57A687" w14:textId="212BD85D" w:rsidR="00863BE9" w:rsidRDefault="00E054DA" w:rsidP="001F64E9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diákönkormányzati tisztségviselők </w:t>
      </w:r>
      <w:r w:rsidR="005A5DE1">
        <w:rPr>
          <w:rFonts w:ascii="Times New Roman" w:hAnsi="Times New Roman" w:cs="Times New Roman"/>
          <w:sz w:val="24"/>
          <w:szCs w:val="24"/>
          <w:lang w:val="hu-HU"/>
        </w:rPr>
        <w:t>megbízatásának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időtartalma valamennyi megbízatás esetében egy tanévre szól. A munkáját nem megfelelően végző</w:t>
      </w:r>
      <w:r w:rsidR="001A3A9D">
        <w:rPr>
          <w:rFonts w:ascii="Times New Roman" w:hAnsi="Times New Roman" w:cs="Times New Roman"/>
          <w:sz w:val="24"/>
          <w:szCs w:val="24"/>
          <w:lang w:val="hu-HU"/>
        </w:rPr>
        <w:t>, vagy nem megfelelő magatartást tanúsító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tisztségviselő az e szakaszban szereplő határidő lejárata előtt, akár </w:t>
      </w:r>
      <w:r w:rsidR="005A5DE1">
        <w:rPr>
          <w:rFonts w:ascii="Times New Roman" w:hAnsi="Times New Roman" w:cs="Times New Roman"/>
          <w:sz w:val="24"/>
          <w:szCs w:val="24"/>
          <w:lang w:val="hu-HU"/>
        </w:rPr>
        <w:t>megbízatásának</w:t>
      </w:r>
      <w:r w:rsidR="00E43CAB">
        <w:rPr>
          <w:rFonts w:ascii="Times New Roman" w:hAnsi="Times New Roman" w:cs="Times New Roman"/>
          <w:sz w:val="24"/>
          <w:szCs w:val="24"/>
          <w:lang w:val="hu-HU"/>
        </w:rPr>
        <w:t xml:space="preserve"> lejárata előtt leváltható.</w:t>
      </w:r>
    </w:p>
    <w:p w14:paraId="2A18363D" w14:textId="77777777" w:rsidR="00863BE9" w:rsidRDefault="00863BE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369C5B17" w14:textId="77777777" w:rsidR="00231A0F" w:rsidRDefault="00631889" w:rsidP="00CE471E">
      <w:pPr>
        <w:pStyle w:val="Cmsor4"/>
        <w:rPr>
          <w:lang w:val="hu-HU"/>
        </w:rPr>
      </w:pPr>
      <w:bookmarkStart w:id="45" w:name="_Toc512261432"/>
      <w:bookmarkStart w:id="46" w:name="_Toc512262076"/>
      <w:bookmarkStart w:id="47" w:name="_Toc150356160"/>
      <w:r>
        <w:rPr>
          <w:lang w:val="hu-HU"/>
        </w:rPr>
        <w:lastRenderedPageBreak/>
        <w:t>A DÖK vezetősége</w:t>
      </w:r>
      <w:bookmarkEnd w:id="45"/>
      <w:bookmarkEnd w:id="46"/>
      <w:bookmarkEnd w:id="47"/>
    </w:p>
    <w:p w14:paraId="275F573A" w14:textId="53223A7A" w:rsidR="00143271" w:rsidRPr="00AE719D" w:rsidRDefault="00143271" w:rsidP="00704168">
      <w:pPr>
        <w:pStyle w:val="Cmsor5"/>
        <w:ind w:left="1418" w:hanging="709"/>
        <w:rPr>
          <w:lang w:val="hu-HU"/>
        </w:rPr>
      </w:pPr>
      <w:bookmarkStart w:id="48" w:name="_Toc512261433"/>
      <w:bookmarkStart w:id="49" w:name="_Toc512262077"/>
      <w:bookmarkStart w:id="50" w:name="_Toc150356161"/>
      <w:r w:rsidRPr="00AE719D">
        <w:rPr>
          <w:lang w:val="hu-HU"/>
        </w:rPr>
        <w:t>A diákönkormányzat vezetőségének tagjai</w:t>
      </w:r>
      <w:bookmarkEnd w:id="48"/>
      <w:bookmarkEnd w:id="49"/>
      <w:bookmarkEnd w:id="50"/>
    </w:p>
    <w:p w14:paraId="0FA205B2" w14:textId="77777777" w:rsidR="00143271" w:rsidRDefault="00143271" w:rsidP="00E37A7B">
      <w:pPr>
        <w:pStyle w:val="Listaszerbekezds"/>
        <w:numPr>
          <w:ilvl w:val="4"/>
          <w:numId w:val="1"/>
        </w:numPr>
        <w:spacing w:after="80" w:line="240" w:lineRule="auto"/>
        <w:ind w:left="1701" w:hanging="261"/>
        <w:contextualSpacing w:val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elnöke,</w:t>
      </w:r>
    </w:p>
    <w:p w14:paraId="55C124ED" w14:textId="56790D2B" w:rsidR="00D0026C" w:rsidRDefault="00143271" w:rsidP="00E37A7B">
      <w:pPr>
        <w:pStyle w:val="Listaszerbekezds"/>
        <w:numPr>
          <w:ilvl w:val="4"/>
          <w:numId w:val="1"/>
        </w:numPr>
        <w:spacing w:after="120" w:line="240" w:lineRule="auto"/>
        <w:ind w:left="1701" w:hanging="261"/>
        <w:contextualSpacing w:val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</w:t>
      </w:r>
      <w:r w:rsidR="00EB3B39">
        <w:rPr>
          <w:rFonts w:ascii="Times New Roman" w:hAnsi="Times New Roman" w:cs="Times New Roman"/>
          <w:sz w:val="24"/>
          <w:szCs w:val="24"/>
          <w:lang w:val="hu-HU"/>
        </w:rPr>
        <w:t xml:space="preserve">ákönkormányzat </w:t>
      </w:r>
      <w:r w:rsidR="006E5654">
        <w:rPr>
          <w:rFonts w:ascii="Times New Roman" w:hAnsi="Times New Roman" w:cs="Times New Roman"/>
          <w:sz w:val="24"/>
          <w:szCs w:val="24"/>
          <w:lang w:val="hu-HU"/>
        </w:rPr>
        <w:t>elnökhelyettes</w:t>
      </w:r>
      <w:r w:rsidR="00EB3B39">
        <w:rPr>
          <w:rFonts w:ascii="Times New Roman" w:hAnsi="Times New Roman" w:cs="Times New Roman"/>
          <w:sz w:val="24"/>
          <w:szCs w:val="24"/>
          <w:lang w:val="hu-HU"/>
        </w:rPr>
        <w:t>e,</w:t>
      </w:r>
    </w:p>
    <w:p w14:paraId="72D249F5" w14:textId="77777777" w:rsidR="00536BF9" w:rsidRPr="002D2D90" w:rsidRDefault="00536BF9" w:rsidP="00704168">
      <w:pPr>
        <w:pStyle w:val="Cmsor5"/>
        <w:ind w:left="1418" w:hanging="709"/>
        <w:rPr>
          <w:lang w:val="hu-HU"/>
        </w:rPr>
      </w:pPr>
      <w:bookmarkStart w:id="51" w:name="_Toc512261434"/>
      <w:bookmarkStart w:id="52" w:name="_Toc512262078"/>
      <w:bookmarkStart w:id="53" w:name="_Toc150356162"/>
      <w:r w:rsidRPr="002D2D90">
        <w:rPr>
          <w:lang w:val="hu-HU"/>
        </w:rPr>
        <w:t>A diákönkormányzat elnöke</w:t>
      </w:r>
      <w:bookmarkEnd w:id="51"/>
      <w:bookmarkEnd w:id="52"/>
      <w:bookmarkEnd w:id="53"/>
    </w:p>
    <w:p w14:paraId="086C4068" w14:textId="608BC302" w:rsidR="00536BF9" w:rsidRDefault="00AB5693" w:rsidP="00C33401">
      <w:pPr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</w:t>
      </w:r>
      <w:r w:rsidR="00B93715">
        <w:rPr>
          <w:rFonts w:ascii="Times New Roman" w:hAnsi="Times New Roman" w:cs="Times New Roman"/>
          <w:sz w:val="24"/>
          <w:szCs w:val="24"/>
          <w:lang w:val="hu-HU"/>
        </w:rPr>
        <w:t>iákönkormányzat elnöke felelős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DÖK működésért, hatáskörei gyakorlásáról.</w:t>
      </w:r>
      <w:r w:rsidR="00C334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93715">
        <w:rPr>
          <w:rFonts w:ascii="Times New Roman" w:hAnsi="Times New Roman" w:cs="Times New Roman"/>
          <w:sz w:val="24"/>
          <w:szCs w:val="24"/>
          <w:lang w:val="hu-HU"/>
        </w:rPr>
        <w:t>Személyét</w:t>
      </w:r>
      <w:r w:rsidR="006844E1">
        <w:rPr>
          <w:rFonts w:ascii="Times New Roman" w:hAnsi="Times New Roman" w:cs="Times New Roman"/>
          <w:sz w:val="24"/>
          <w:szCs w:val="24"/>
          <w:lang w:val="hu-HU"/>
        </w:rPr>
        <w:t xml:space="preserve"> a választmány</w:t>
      </w:r>
      <w:r w:rsidR="00536BF9">
        <w:rPr>
          <w:rFonts w:ascii="Times New Roman" w:hAnsi="Times New Roman" w:cs="Times New Roman"/>
          <w:sz w:val="24"/>
          <w:szCs w:val="24"/>
          <w:lang w:val="hu-HU"/>
        </w:rPr>
        <w:t xml:space="preserve"> titkos szavazással választja meg.</w:t>
      </w:r>
      <w:r w:rsidR="006D083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36BF9" w:rsidRPr="006D083D">
        <w:rPr>
          <w:rFonts w:ascii="Times New Roman" w:hAnsi="Times New Roman" w:cs="Times New Roman"/>
          <w:sz w:val="24"/>
          <w:szCs w:val="24"/>
          <w:lang w:val="hu-HU"/>
        </w:rPr>
        <w:t>A diákönkormányzat elnöke jogosult a DÖK jogi képviseletére a tantestület előtt, továbbá iskolai, városi, közéleti szinten képviseli a diákönkormányzatot, jogosult a DÖK által írot</w:t>
      </w:r>
      <w:r w:rsidR="00340EEF">
        <w:rPr>
          <w:rFonts w:ascii="Times New Roman" w:hAnsi="Times New Roman" w:cs="Times New Roman"/>
          <w:sz w:val="24"/>
          <w:szCs w:val="24"/>
          <w:lang w:val="hu-HU"/>
        </w:rPr>
        <w:t>t hivatalos levelek aláírására</w:t>
      </w:r>
      <w:r w:rsidR="00536BF9" w:rsidRPr="006D083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D1A71C9" w14:textId="3038DB2D" w:rsidR="00CC045B" w:rsidRDefault="00CC045B" w:rsidP="00C33401">
      <w:pPr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diákönkormányzati elnök kiemelt feladata figyelemmel kísérni a DÖK jogainak érvényesülését az intézményben.</w:t>
      </w:r>
    </w:p>
    <w:p w14:paraId="3BEF87C2" w14:textId="1B669738" w:rsidR="0065520D" w:rsidRPr="002D2D90" w:rsidRDefault="0065520D" w:rsidP="00704168">
      <w:pPr>
        <w:pStyle w:val="Cmsor5"/>
        <w:ind w:left="1418" w:hanging="709"/>
        <w:rPr>
          <w:lang w:val="hu-HU"/>
        </w:rPr>
      </w:pPr>
      <w:bookmarkStart w:id="54" w:name="_Toc512261435"/>
      <w:bookmarkStart w:id="55" w:name="_Toc512262079"/>
      <w:bookmarkStart w:id="56" w:name="_Toc150356163"/>
      <w:r w:rsidRPr="002D2D90">
        <w:rPr>
          <w:lang w:val="hu-HU"/>
        </w:rPr>
        <w:t xml:space="preserve">A diákönkormányzat </w:t>
      </w:r>
      <w:r w:rsidR="006E5654">
        <w:rPr>
          <w:lang w:val="hu-HU"/>
        </w:rPr>
        <w:t>elnökhelyettes</w:t>
      </w:r>
      <w:r w:rsidRPr="002D2D90">
        <w:rPr>
          <w:lang w:val="hu-HU"/>
        </w:rPr>
        <w:t>e</w:t>
      </w:r>
      <w:bookmarkEnd w:id="54"/>
      <w:bookmarkEnd w:id="55"/>
      <w:bookmarkEnd w:id="56"/>
    </w:p>
    <w:p w14:paraId="6F37FD3B" w14:textId="5FBBE9EA" w:rsidR="00536BF9" w:rsidRDefault="00536BF9" w:rsidP="005D43C8">
      <w:pPr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 </w:t>
      </w:r>
      <w:r w:rsidR="006E5654">
        <w:rPr>
          <w:rFonts w:ascii="Times New Roman" w:hAnsi="Times New Roman" w:cs="Times New Roman"/>
          <w:sz w:val="24"/>
          <w:szCs w:val="24"/>
          <w:lang w:val="hu-HU"/>
        </w:rPr>
        <w:t>elnökhelyettes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 a diákönkormányzat elnökének a megbízásakor vagy a diákönkormányzat elnökének tartós távollétében jogosult a DÖK jogi képviseletére. A diákönkormányzat </w:t>
      </w:r>
      <w:r w:rsidR="006E5654">
        <w:rPr>
          <w:rFonts w:ascii="Times New Roman" w:hAnsi="Times New Roman" w:cs="Times New Roman"/>
          <w:sz w:val="24"/>
          <w:szCs w:val="24"/>
          <w:lang w:val="hu-HU"/>
        </w:rPr>
        <w:t>elnökhelyettes</w:t>
      </w:r>
      <w:r>
        <w:rPr>
          <w:rFonts w:ascii="Times New Roman" w:hAnsi="Times New Roman" w:cs="Times New Roman"/>
          <w:sz w:val="24"/>
          <w:szCs w:val="24"/>
          <w:lang w:val="hu-HU"/>
        </w:rPr>
        <w:t>ét a DÖK elnöke</w:t>
      </w:r>
      <w:r w:rsidR="006A69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választja meg.</w:t>
      </w:r>
    </w:p>
    <w:p w14:paraId="51FAC5E1" w14:textId="77777777" w:rsidR="0065520D" w:rsidRPr="00C440CD" w:rsidRDefault="00CD0C71" w:rsidP="00704168">
      <w:pPr>
        <w:pStyle w:val="Cmsor5"/>
        <w:ind w:left="1418" w:hanging="709"/>
        <w:rPr>
          <w:lang w:val="hu-HU"/>
        </w:rPr>
      </w:pPr>
      <w:bookmarkStart w:id="57" w:name="_Toc512261436"/>
      <w:bookmarkStart w:id="58" w:name="_Toc512262080"/>
      <w:bookmarkStart w:id="59" w:name="_Toc150356164"/>
      <w:r>
        <w:rPr>
          <w:lang w:val="hu-HU"/>
        </w:rPr>
        <w:t>A v</w:t>
      </w:r>
      <w:r w:rsidR="004267FB" w:rsidRPr="00C440CD">
        <w:rPr>
          <w:lang w:val="hu-HU"/>
        </w:rPr>
        <w:t>ezetőség feladatai</w:t>
      </w:r>
      <w:r w:rsidR="00267456" w:rsidRPr="00C440CD">
        <w:rPr>
          <w:lang w:val="hu-HU"/>
        </w:rPr>
        <w:t>, jogai, kötelezettségei</w:t>
      </w:r>
      <w:bookmarkEnd w:id="57"/>
      <w:bookmarkEnd w:id="58"/>
      <w:bookmarkEnd w:id="59"/>
    </w:p>
    <w:p w14:paraId="1C8635E9" w14:textId="77777777" w:rsidR="00267456" w:rsidRDefault="00C440CD" w:rsidP="00313E5B">
      <w:pPr>
        <w:spacing w:after="8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vezetőségének feladatai</w:t>
      </w:r>
      <w:r w:rsidR="00DF77F8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3CEF812" w14:textId="77777777" w:rsidR="00DF77F8" w:rsidRDefault="00DF77F8" w:rsidP="00E37A7B">
      <w:pPr>
        <w:pStyle w:val="Listaszerbekezds"/>
        <w:numPr>
          <w:ilvl w:val="4"/>
          <w:numId w:val="1"/>
        </w:numPr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kapcsolattartás az intézmény igazgatójával, nevelő testületével,</w:t>
      </w:r>
    </w:p>
    <w:p w14:paraId="160FAEDF" w14:textId="77777777" w:rsidR="00DF77F8" w:rsidRDefault="00DF77F8" w:rsidP="00E37A7B">
      <w:pPr>
        <w:pStyle w:val="Listaszerbekezds"/>
        <w:numPr>
          <w:ilvl w:val="4"/>
          <w:numId w:val="1"/>
        </w:numPr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működésének irányítása,</w:t>
      </w:r>
    </w:p>
    <w:p w14:paraId="72B45CCD" w14:textId="77777777" w:rsidR="00DF77F8" w:rsidRDefault="00DF77F8" w:rsidP="00E37A7B">
      <w:pPr>
        <w:pStyle w:val="Listaszerbekezds"/>
        <w:numPr>
          <w:ilvl w:val="4"/>
          <w:numId w:val="1"/>
        </w:numPr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659DF">
        <w:rPr>
          <w:rFonts w:ascii="Times New Roman" w:hAnsi="Times New Roman" w:cs="Times New Roman"/>
          <w:sz w:val="24"/>
          <w:szCs w:val="24"/>
          <w:lang w:val="hu-HU"/>
        </w:rPr>
        <w:t>diákönkormányzati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90450">
        <w:rPr>
          <w:rFonts w:ascii="Times New Roman" w:hAnsi="Times New Roman" w:cs="Times New Roman"/>
          <w:sz w:val="24"/>
          <w:szCs w:val="24"/>
          <w:lang w:val="hu-HU"/>
        </w:rPr>
        <w:t>ülések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vezetése,</w:t>
      </w:r>
    </w:p>
    <w:p w14:paraId="0C5922BB" w14:textId="44EA2B74" w:rsidR="00DF5094" w:rsidRDefault="00DF77F8" w:rsidP="00E37A7B">
      <w:pPr>
        <w:pStyle w:val="Listaszerbekezds"/>
        <w:numPr>
          <w:ilvl w:val="4"/>
          <w:numId w:val="1"/>
        </w:numPr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előkészítse a diákönkormányzat jogkörébe tartozó ügyek </w:t>
      </w:r>
      <w:r w:rsidR="00DF5094">
        <w:rPr>
          <w:rFonts w:ascii="Times New Roman" w:hAnsi="Times New Roman" w:cs="Times New Roman"/>
          <w:sz w:val="24"/>
          <w:szCs w:val="24"/>
          <w:lang w:val="hu-HU"/>
        </w:rPr>
        <w:t>megtárgyalását</w:t>
      </w:r>
      <w:r w:rsidR="00001553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691E2B2" w14:textId="78D02E38" w:rsidR="00001553" w:rsidRDefault="00001553" w:rsidP="00E37A7B">
      <w:pPr>
        <w:pStyle w:val="Listaszerbekezds"/>
        <w:numPr>
          <w:ilvl w:val="4"/>
          <w:numId w:val="1"/>
        </w:numPr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diákönkormányzathoz érkező panaszok</w:t>
      </w:r>
      <w:r w:rsidR="00B30734">
        <w:rPr>
          <w:rFonts w:ascii="Times New Roman" w:hAnsi="Times New Roman" w:cs="Times New Roman"/>
          <w:sz w:val="24"/>
          <w:szCs w:val="24"/>
          <w:lang w:val="hu-HU"/>
        </w:rPr>
        <w:t xml:space="preserve"> kivizsgálása és megválaszolása,</w:t>
      </w:r>
    </w:p>
    <w:p w14:paraId="529615F5" w14:textId="77777777" w:rsidR="00C57B38" w:rsidRDefault="00C35B49" w:rsidP="00313E5B">
      <w:pPr>
        <w:spacing w:after="8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vezetőség</w:t>
      </w:r>
      <w:r w:rsidR="00C57B38">
        <w:rPr>
          <w:rFonts w:ascii="Times New Roman" w:hAnsi="Times New Roman" w:cs="Times New Roman"/>
          <w:sz w:val="24"/>
          <w:szCs w:val="24"/>
          <w:lang w:val="hu-HU"/>
        </w:rPr>
        <w:t>ének bármelyik tagja jogosult:</w:t>
      </w:r>
    </w:p>
    <w:p w14:paraId="1F2F411E" w14:textId="7C9A5773" w:rsidR="00C5242D" w:rsidRPr="00C5242D" w:rsidRDefault="00F659DF" w:rsidP="00C5242D">
      <w:pPr>
        <w:pStyle w:val="Listaszerbekezds"/>
        <w:numPr>
          <w:ilvl w:val="2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diákönkormányzati</w:t>
      </w:r>
      <w:r w:rsidR="00DF50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90450">
        <w:rPr>
          <w:rFonts w:ascii="Times New Roman" w:hAnsi="Times New Roman" w:cs="Times New Roman"/>
          <w:sz w:val="24"/>
          <w:szCs w:val="24"/>
          <w:lang w:val="hu-HU"/>
        </w:rPr>
        <w:t>ülés</w:t>
      </w:r>
      <w:r w:rsidR="00DF5094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0C1918">
        <w:rPr>
          <w:rFonts w:ascii="Times New Roman" w:hAnsi="Times New Roman" w:cs="Times New Roman"/>
          <w:sz w:val="24"/>
          <w:szCs w:val="24"/>
          <w:lang w:val="hu-HU"/>
        </w:rPr>
        <w:t xml:space="preserve"> összehívni, megnyitni, vezetni.</w:t>
      </w:r>
    </w:p>
    <w:p w14:paraId="27AF5F99" w14:textId="77777777" w:rsidR="0040661F" w:rsidRDefault="0040661F" w:rsidP="00313E5B">
      <w:pPr>
        <w:spacing w:after="8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vezetőség</w:t>
      </w:r>
      <w:r w:rsidR="001704DA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köteles:</w:t>
      </w:r>
    </w:p>
    <w:p w14:paraId="007FEC09" w14:textId="69973474" w:rsidR="008C54BE" w:rsidRDefault="008C54BE" w:rsidP="009C2F41">
      <w:pPr>
        <w:pStyle w:val="Listaszerbekezds"/>
        <w:numPr>
          <w:ilvl w:val="4"/>
          <w:numId w:val="4"/>
        </w:numPr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Szervezeti és Működési Szabályzat, valamint az éves munkaterv elfogadása előtt </w:t>
      </w:r>
      <w:r w:rsidR="00476A69">
        <w:rPr>
          <w:rFonts w:ascii="Times New Roman" w:hAnsi="Times New Roman" w:cs="Times New Roman"/>
          <w:sz w:val="24"/>
          <w:szCs w:val="24"/>
          <w:lang w:val="hu-HU"/>
        </w:rPr>
        <w:t xml:space="preserve">beszerezni a </w:t>
      </w:r>
      <w:r w:rsidR="007D3EAF">
        <w:rPr>
          <w:rFonts w:ascii="Times New Roman" w:hAnsi="Times New Roman" w:cs="Times New Roman"/>
          <w:sz w:val="24"/>
          <w:szCs w:val="24"/>
          <w:lang w:val="hu-HU"/>
        </w:rPr>
        <w:t>nevelőtestület véleményét</w:t>
      </w:r>
      <w:r w:rsidR="00CD318A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8C425AC" w14:textId="54E83191" w:rsidR="009C2F41" w:rsidRPr="009C2F41" w:rsidRDefault="009C2F41" w:rsidP="009C2F41">
      <w:pPr>
        <w:pStyle w:val="Listaszerbekezds"/>
        <w:numPr>
          <w:ilvl w:val="4"/>
          <w:numId w:val="4"/>
        </w:numPr>
        <w:spacing w:after="40"/>
        <w:ind w:left="1843" w:hanging="40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rendszeresen tá</w:t>
      </w:r>
      <w:r w:rsidR="00F669E0">
        <w:rPr>
          <w:rFonts w:ascii="Times New Roman" w:hAnsi="Times New Roman" w:cs="Times New Roman"/>
          <w:sz w:val="24"/>
          <w:szCs w:val="24"/>
          <w:lang w:val="hu-HU"/>
        </w:rPr>
        <w:t>jékoztatni a választmány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A1A8A">
        <w:rPr>
          <w:rFonts w:ascii="Times New Roman" w:hAnsi="Times New Roman" w:cs="Times New Roman"/>
          <w:sz w:val="24"/>
          <w:szCs w:val="24"/>
          <w:lang w:val="hu-HU"/>
        </w:rPr>
        <w:t xml:space="preserve"> a DÖK jogainak érvényesülésének </w:t>
      </w:r>
      <w:r w:rsidR="009F1308">
        <w:rPr>
          <w:rFonts w:ascii="Times New Roman" w:hAnsi="Times New Roman" w:cs="Times New Roman"/>
          <w:sz w:val="24"/>
          <w:szCs w:val="24"/>
          <w:lang w:val="hu-HU"/>
        </w:rPr>
        <w:t xml:space="preserve">mértékéről, </w:t>
      </w:r>
      <w:r w:rsidR="00AA1A8A">
        <w:rPr>
          <w:rFonts w:ascii="Times New Roman" w:hAnsi="Times New Roman" w:cs="Times New Roman"/>
          <w:sz w:val="24"/>
          <w:szCs w:val="24"/>
          <w:lang w:val="hu-HU"/>
        </w:rPr>
        <w:t>helyzetéről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60A4F91C" w14:textId="0638EC17" w:rsidR="00CD318A" w:rsidRPr="001704DA" w:rsidRDefault="00CD318A" w:rsidP="00E37A7B">
      <w:pPr>
        <w:pStyle w:val="Listaszerbekezds"/>
        <w:numPr>
          <w:ilvl w:val="4"/>
          <w:numId w:val="4"/>
        </w:numPr>
        <w:ind w:left="1843" w:hanging="403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jogainak megsértése esetében jogorvoslatért az intézményvezetőhöz, valamint a tankerülethez fordulni.</w:t>
      </w:r>
    </w:p>
    <w:p w14:paraId="468EC2C0" w14:textId="77777777" w:rsidR="00787491" w:rsidRDefault="00787491" w:rsidP="00C256EA">
      <w:pPr>
        <w:pStyle w:val="Cmsor4"/>
        <w:rPr>
          <w:lang w:val="hu-HU"/>
        </w:rPr>
      </w:pPr>
      <w:bookmarkStart w:id="60" w:name="_Toc512261437"/>
      <w:bookmarkStart w:id="61" w:name="_Toc512262081"/>
      <w:bookmarkStart w:id="62" w:name="_Toc150356165"/>
      <w:r>
        <w:rPr>
          <w:lang w:val="hu-HU"/>
        </w:rPr>
        <w:t>A DÖK intézőbizottsága</w:t>
      </w:r>
      <w:bookmarkEnd w:id="60"/>
      <w:bookmarkEnd w:id="61"/>
      <w:bookmarkEnd w:id="62"/>
    </w:p>
    <w:p w14:paraId="6DD22367" w14:textId="77777777" w:rsidR="005457C8" w:rsidRDefault="00292179" w:rsidP="000E6063">
      <w:pPr>
        <w:pStyle w:val="Cmsor6"/>
        <w:rPr>
          <w:lang w:val="hu-HU"/>
        </w:rPr>
      </w:pPr>
      <w:bookmarkStart w:id="63" w:name="_Toc512261438"/>
      <w:bookmarkStart w:id="64" w:name="_Toc512262082"/>
      <w:bookmarkStart w:id="65" w:name="_Toc150356166"/>
      <w:r w:rsidRPr="00F95086">
        <w:rPr>
          <w:lang w:val="hu-HU"/>
        </w:rPr>
        <w:t>A</w:t>
      </w:r>
      <w:r w:rsidR="002B700E">
        <w:rPr>
          <w:lang w:val="hu-HU"/>
        </w:rPr>
        <w:t>z</w:t>
      </w:r>
      <w:r w:rsidRPr="00F95086">
        <w:rPr>
          <w:lang w:val="hu-HU"/>
        </w:rPr>
        <w:t xml:space="preserve"> </w:t>
      </w:r>
      <w:r w:rsidR="002B700E">
        <w:rPr>
          <w:lang w:val="hu-HU"/>
        </w:rPr>
        <w:t>intézőbizottság</w:t>
      </w:r>
      <w:r w:rsidRPr="00F95086">
        <w:rPr>
          <w:lang w:val="hu-HU"/>
        </w:rPr>
        <w:t xml:space="preserve"> tag</w:t>
      </w:r>
      <w:r w:rsidR="002B700E">
        <w:rPr>
          <w:lang w:val="hu-HU"/>
        </w:rPr>
        <w:t>jai</w:t>
      </w:r>
      <w:bookmarkEnd w:id="63"/>
      <w:bookmarkEnd w:id="64"/>
      <w:bookmarkEnd w:id="65"/>
    </w:p>
    <w:p w14:paraId="31A5220D" w14:textId="6EDBC98E" w:rsidR="005457C8" w:rsidRPr="005457C8" w:rsidRDefault="00985822" w:rsidP="00E37A7B">
      <w:pPr>
        <w:pStyle w:val="Listaszerbekezds"/>
        <w:numPr>
          <w:ilvl w:val="0"/>
          <w:numId w:val="5"/>
        </w:numPr>
        <w:spacing w:after="80"/>
        <w:ind w:left="1582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457C8">
        <w:rPr>
          <w:rFonts w:ascii="Times New Roman" w:hAnsi="Times New Roman" w:cs="Times New Roman"/>
          <w:sz w:val="24"/>
          <w:szCs w:val="24"/>
          <w:lang w:val="hu-HU"/>
        </w:rPr>
        <w:t xml:space="preserve"> diákönkormányzat vezetősége,</w:t>
      </w:r>
    </w:p>
    <w:p w14:paraId="27181B79" w14:textId="50FC6044" w:rsidR="00161AA2" w:rsidRPr="00161AA2" w:rsidRDefault="00985822" w:rsidP="00E37A7B">
      <w:pPr>
        <w:pStyle w:val="Listaszerbekezds"/>
        <w:numPr>
          <w:ilvl w:val="0"/>
          <w:numId w:val="5"/>
        </w:numPr>
        <w:ind w:left="1582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5D168B">
        <w:rPr>
          <w:rFonts w:ascii="Times New Roman" w:hAnsi="Times New Roman" w:cs="Times New Roman"/>
          <w:sz w:val="24"/>
          <w:szCs w:val="24"/>
          <w:lang w:val="hu-HU"/>
        </w:rPr>
        <w:t xml:space="preserve">egfeljebb </w:t>
      </w:r>
      <w:r w:rsidR="005457C8">
        <w:rPr>
          <w:rFonts w:ascii="Times New Roman" w:hAnsi="Times New Roman" w:cs="Times New Roman"/>
          <w:sz w:val="24"/>
          <w:szCs w:val="24"/>
          <w:lang w:val="hu-HU"/>
        </w:rPr>
        <w:t>5 munkacsopo</w:t>
      </w:r>
      <w:r w:rsidR="005D168B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5457C8">
        <w:rPr>
          <w:rFonts w:ascii="Times New Roman" w:hAnsi="Times New Roman" w:cs="Times New Roman"/>
          <w:sz w:val="24"/>
          <w:szCs w:val="24"/>
          <w:lang w:val="hu-HU"/>
        </w:rPr>
        <w:t>t vezető.</w:t>
      </w:r>
    </w:p>
    <w:p w14:paraId="5CBA7D19" w14:textId="6D8357F9" w:rsidR="008776B9" w:rsidRDefault="00281137" w:rsidP="00C256EA">
      <w:pPr>
        <w:pStyle w:val="Cmsor4"/>
        <w:rPr>
          <w:lang w:val="hu-HU"/>
        </w:rPr>
      </w:pPr>
      <w:bookmarkStart w:id="66" w:name="_Toc512261443"/>
      <w:bookmarkStart w:id="67" w:name="_Toc512262087"/>
      <w:bookmarkStart w:id="68" w:name="_Toc150356167"/>
      <w:r w:rsidRPr="00F31B50">
        <w:rPr>
          <w:lang w:val="hu-HU"/>
        </w:rPr>
        <w:lastRenderedPageBreak/>
        <w:t>A DÖK v</w:t>
      </w:r>
      <w:r w:rsidR="00D67EF8" w:rsidRPr="00F31B50">
        <w:rPr>
          <w:lang w:val="hu-HU"/>
        </w:rPr>
        <w:t>álasztmány</w:t>
      </w:r>
      <w:bookmarkEnd w:id="66"/>
      <w:bookmarkEnd w:id="67"/>
      <w:r w:rsidR="00000E27">
        <w:rPr>
          <w:lang w:val="hu-HU"/>
        </w:rPr>
        <w:t>a</w:t>
      </w:r>
      <w:bookmarkEnd w:id="68"/>
    </w:p>
    <w:p w14:paraId="795E0690" w14:textId="28B268F5" w:rsidR="008776B9" w:rsidRPr="008776B9" w:rsidRDefault="008776B9" w:rsidP="00EB04AF">
      <w:pPr>
        <w:spacing w:before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ha</w:t>
      </w:r>
      <w:r w:rsidR="0043304C">
        <w:rPr>
          <w:rFonts w:ascii="Times New Roman" w:hAnsi="Times New Roman" w:cs="Times New Roman"/>
          <w:sz w:val="24"/>
          <w:szCs w:val="24"/>
          <w:lang w:val="hu-HU"/>
        </w:rPr>
        <w:t>tározatait a választmány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szavazza meg, f</w:t>
      </w:r>
      <w:r w:rsidR="0043304C">
        <w:rPr>
          <w:rFonts w:ascii="Times New Roman" w:hAnsi="Times New Roman" w:cs="Times New Roman"/>
          <w:sz w:val="24"/>
          <w:szCs w:val="24"/>
          <w:lang w:val="hu-HU"/>
        </w:rPr>
        <w:t>ogadja el. A választmány döntéseit</w:t>
      </w:r>
      <w:r>
        <w:rPr>
          <w:rFonts w:ascii="Times New Roman" w:hAnsi="Times New Roman" w:cs="Times New Roman"/>
          <w:sz w:val="24"/>
          <w:szCs w:val="24"/>
          <w:lang w:val="hu-HU"/>
        </w:rPr>
        <w:t>, a DÖK üléseken egyszerű szótöbbséggel hozza. A szavazás formája</w:t>
      </w:r>
      <w:r w:rsidR="00301B66">
        <w:rPr>
          <w:rFonts w:ascii="Times New Roman" w:hAnsi="Times New Roman" w:cs="Times New Roman"/>
          <w:sz w:val="24"/>
          <w:szCs w:val="24"/>
          <w:lang w:val="hu-HU"/>
        </w:rPr>
        <w:t xml:space="preserve"> lehet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nyílt és titkos. A </w:t>
      </w:r>
      <w:r w:rsidR="00235FD4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43304C">
        <w:rPr>
          <w:rFonts w:ascii="Times New Roman" w:hAnsi="Times New Roman" w:cs="Times New Roman"/>
          <w:sz w:val="24"/>
          <w:szCs w:val="24"/>
          <w:lang w:val="hu-HU"/>
        </w:rPr>
        <w:t>álasztmány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ülése </w:t>
      </w:r>
      <w:r w:rsidR="00844927">
        <w:rPr>
          <w:rFonts w:ascii="Times New Roman" w:hAnsi="Times New Roman" w:cs="Times New Roman"/>
          <w:sz w:val="24"/>
          <w:szCs w:val="24"/>
          <w:lang w:val="hu-HU"/>
        </w:rPr>
        <w:t>határozatképes,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 tagjai legalább 50%-a jelen.</w:t>
      </w:r>
    </w:p>
    <w:p w14:paraId="272EC464" w14:textId="77777777" w:rsidR="0065520D" w:rsidRDefault="0065520D" w:rsidP="000A10D7">
      <w:pPr>
        <w:pStyle w:val="Cmsor8"/>
        <w:rPr>
          <w:lang w:val="hu-HU"/>
        </w:rPr>
      </w:pPr>
      <w:bookmarkStart w:id="69" w:name="_Toc512261444"/>
      <w:bookmarkStart w:id="70" w:name="_Toc512262088"/>
      <w:r w:rsidRPr="00F95086">
        <w:rPr>
          <w:lang w:val="hu-HU"/>
        </w:rPr>
        <w:t>A választmányi tagok</w:t>
      </w:r>
      <w:bookmarkEnd w:id="69"/>
      <w:bookmarkEnd w:id="70"/>
    </w:p>
    <w:p w14:paraId="4830F064" w14:textId="273B3B63" w:rsidR="006336A5" w:rsidRPr="006336A5" w:rsidRDefault="00000E27" w:rsidP="00C359C4">
      <w:pPr>
        <w:spacing w:after="80"/>
        <w:ind w:left="107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választmány </w:t>
      </w:r>
      <w:r w:rsidR="006336A5">
        <w:rPr>
          <w:rFonts w:ascii="Times New Roman" w:hAnsi="Times New Roman" w:cs="Times New Roman"/>
          <w:sz w:val="24"/>
          <w:szCs w:val="24"/>
          <w:lang w:val="hu-HU"/>
        </w:rPr>
        <w:t>tagjai:</w:t>
      </w:r>
    </w:p>
    <w:p w14:paraId="188311C9" w14:textId="217634CD" w:rsidR="00015878" w:rsidRPr="00015878" w:rsidRDefault="00B6095B" w:rsidP="00E37A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vezetőségének tagja</w:t>
      </w:r>
      <w:r w:rsidR="00015878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14:paraId="05F940B1" w14:textId="298F9EFB" w:rsidR="009617C7" w:rsidRPr="00FD72E6" w:rsidRDefault="00015878" w:rsidP="00E37A7B">
      <w:pPr>
        <w:pStyle w:val="Listaszerbekezds"/>
        <w:numPr>
          <w:ilvl w:val="0"/>
          <w:numId w:val="9"/>
        </w:numPr>
        <w:spacing w:after="240"/>
        <w:ind w:left="179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osztályképviselők (osztályonként 2-2 fő)</w:t>
      </w:r>
      <w:r w:rsidR="006863E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63381DE" w14:textId="3C110544" w:rsidR="00FD72E6" w:rsidRPr="00FD72E6" w:rsidRDefault="00000E27" w:rsidP="00FD72E6">
      <w:pPr>
        <w:spacing w:after="24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választmány </w:t>
      </w:r>
      <w:r w:rsidR="00FD72E6">
        <w:rPr>
          <w:rFonts w:ascii="Times New Roman" w:hAnsi="Times New Roman" w:cs="Times New Roman"/>
          <w:sz w:val="24"/>
          <w:szCs w:val="24"/>
          <w:lang w:val="hu-HU"/>
        </w:rPr>
        <w:t>tagjai funkció</w:t>
      </w:r>
      <w:r w:rsidR="00ED14CD">
        <w:rPr>
          <w:rFonts w:ascii="Times New Roman" w:hAnsi="Times New Roman" w:cs="Times New Roman"/>
          <w:sz w:val="24"/>
          <w:szCs w:val="24"/>
          <w:lang w:val="hu-HU"/>
        </w:rPr>
        <w:t xml:space="preserve"> szerint csoportokba rendeződ</w:t>
      </w:r>
      <w:r w:rsidR="004C048B">
        <w:rPr>
          <w:rFonts w:ascii="Times New Roman" w:hAnsi="Times New Roman" w:cs="Times New Roman"/>
          <w:sz w:val="24"/>
          <w:szCs w:val="24"/>
          <w:lang w:val="hu-HU"/>
        </w:rPr>
        <w:t>het</w:t>
      </w:r>
      <w:r w:rsidR="00FD72E6">
        <w:rPr>
          <w:rFonts w:ascii="Times New Roman" w:hAnsi="Times New Roman" w:cs="Times New Roman"/>
          <w:sz w:val="24"/>
          <w:szCs w:val="24"/>
          <w:lang w:val="hu-HU"/>
        </w:rPr>
        <w:t>nek.</w:t>
      </w:r>
    </w:p>
    <w:p w14:paraId="410A0AFF" w14:textId="77777777" w:rsidR="009617C7" w:rsidRDefault="009617C7" w:rsidP="000A10D7">
      <w:pPr>
        <w:pStyle w:val="Cmsor9"/>
        <w:rPr>
          <w:lang w:val="hu-HU"/>
        </w:rPr>
      </w:pPr>
      <w:bookmarkStart w:id="71" w:name="_Toc512261445"/>
      <w:bookmarkStart w:id="72" w:name="_Toc512262089"/>
      <w:r>
        <w:rPr>
          <w:lang w:val="hu-HU"/>
        </w:rPr>
        <w:t>Az osztályképviselők</w:t>
      </w:r>
      <w:bookmarkEnd w:id="71"/>
      <w:bookmarkEnd w:id="72"/>
    </w:p>
    <w:p w14:paraId="6CE7344B" w14:textId="77777777" w:rsidR="0035762A" w:rsidRDefault="009617C7" w:rsidP="00A9243D">
      <w:pPr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osztályképviselőit az osztályok titkos vagy nyílt szavazással választják meg</w:t>
      </w:r>
      <w:r w:rsidR="00F96728">
        <w:rPr>
          <w:rFonts w:ascii="Times New Roman" w:hAnsi="Times New Roman" w:cs="Times New Roman"/>
          <w:sz w:val="24"/>
          <w:szCs w:val="24"/>
          <w:lang w:val="hu-HU"/>
        </w:rPr>
        <w:t xml:space="preserve"> (minden osztályból 2-2 képviselő)</w:t>
      </w:r>
      <w:r>
        <w:rPr>
          <w:rFonts w:ascii="Times New Roman" w:hAnsi="Times New Roman" w:cs="Times New Roman"/>
          <w:sz w:val="24"/>
          <w:szCs w:val="24"/>
          <w:lang w:val="hu-HU"/>
        </w:rPr>
        <w:t>. A képviselők megbízatása</w:t>
      </w:r>
      <w:r w:rsidR="000C1BB8">
        <w:rPr>
          <w:rFonts w:ascii="Times New Roman" w:hAnsi="Times New Roman" w:cs="Times New Roman"/>
          <w:sz w:val="24"/>
          <w:szCs w:val="24"/>
          <w:lang w:val="hu-HU"/>
        </w:rPr>
        <w:t xml:space="preserve"> egy évre szól, de a feladatait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nem </w:t>
      </w:r>
      <w:r w:rsidR="0056141A">
        <w:rPr>
          <w:rFonts w:ascii="Times New Roman" w:hAnsi="Times New Roman" w:cs="Times New Roman"/>
          <w:sz w:val="24"/>
          <w:szCs w:val="24"/>
          <w:lang w:val="hu-HU"/>
        </w:rPr>
        <w:t xml:space="preserve">megfelelően </w:t>
      </w:r>
      <w:r w:rsidR="00D225F4">
        <w:rPr>
          <w:rFonts w:ascii="Times New Roman" w:hAnsi="Times New Roman" w:cs="Times New Roman"/>
          <w:sz w:val="24"/>
          <w:szCs w:val="24"/>
          <w:lang w:val="hu-HU"/>
        </w:rPr>
        <w:t>végrehajtó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képviselő leváltható.</w:t>
      </w:r>
    </w:p>
    <w:p w14:paraId="3954C150" w14:textId="6A64719B" w:rsidR="009617C7" w:rsidRPr="009617C7" w:rsidRDefault="00777472" w:rsidP="0000100C">
      <w:pPr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osztályképviselő</w:t>
      </w:r>
      <w:r w:rsidR="002F5643">
        <w:rPr>
          <w:rFonts w:ascii="Times New Roman" w:hAnsi="Times New Roman" w:cs="Times New Roman"/>
          <w:sz w:val="24"/>
          <w:szCs w:val="24"/>
          <w:lang w:val="hu-HU"/>
        </w:rPr>
        <w:t xml:space="preserve"> soron kívüli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leváltásáról az intézőbizottság dönt.</w:t>
      </w:r>
      <w:r w:rsidR="002F56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0100C">
        <w:rPr>
          <w:rFonts w:ascii="Times New Roman" w:hAnsi="Times New Roman" w:cs="Times New Roman"/>
          <w:sz w:val="24"/>
          <w:szCs w:val="24"/>
          <w:lang w:val="hu-HU"/>
        </w:rPr>
        <w:t>Amennyiben az osztályképviselő két egymást követő választmányi ülésen nem jelenik meg és hiányzását előzetesen nem jelzi, a diákönkormányzat vezetősége tájékoztatja arra, hogy a következő bejelentettlen hiányzását követően képviselői mandátuma automatikusan megszűnik.</w:t>
      </w:r>
    </w:p>
    <w:p w14:paraId="0388EA64" w14:textId="77777777" w:rsidR="0065520D" w:rsidRDefault="0065520D" w:rsidP="000A10D7">
      <w:pPr>
        <w:pStyle w:val="Cmsor9"/>
        <w:rPr>
          <w:lang w:val="hu-HU"/>
        </w:rPr>
      </w:pPr>
      <w:bookmarkStart w:id="73" w:name="_Toc512261446"/>
      <w:bookmarkStart w:id="74" w:name="_Toc512262090"/>
      <w:r w:rsidRPr="00F95086">
        <w:rPr>
          <w:lang w:val="hu-HU"/>
        </w:rPr>
        <w:t>Feladataik, jogaik, kötelezettségeik</w:t>
      </w:r>
      <w:bookmarkEnd w:id="73"/>
      <w:bookmarkEnd w:id="74"/>
    </w:p>
    <w:p w14:paraId="3694A704" w14:textId="77777777" w:rsidR="00836913" w:rsidRDefault="00836913" w:rsidP="00EB04AF">
      <w:pPr>
        <w:spacing w:after="80"/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választmányi tagok feladataik:</w:t>
      </w:r>
    </w:p>
    <w:p w14:paraId="7FD81021" w14:textId="77777777" w:rsidR="00836913" w:rsidRDefault="00836913" w:rsidP="00E37A7B">
      <w:pPr>
        <w:pStyle w:val="Listaszerbekezds"/>
        <w:numPr>
          <w:ilvl w:val="0"/>
          <w:numId w:val="10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képviselni osztályuk értékeit a diákönkormányzatban, közvetett módon az intézmény vezetősége felé,</w:t>
      </w:r>
    </w:p>
    <w:p w14:paraId="1EEFAD5D" w14:textId="77777777" w:rsidR="00836913" w:rsidRDefault="00836913" w:rsidP="00E37A7B">
      <w:pPr>
        <w:pStyle w:val="Listaszerbekezds"/>
        <w:numPr>
          <w:ilvl w:val="0"/>
          <w:numId w:val="10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összegyűjteni az osztályukban felvetődő igényeket, problémákat és ötleteket és azt továbbítani a diákönkormányzat vezetősége felé,</w:t>
      </w:r>
    </w:p>
    <w:p w14:paraId="6BDA877F" w14:textId="77777777" w:rsidR="00836913" w:rsidRDefault="00836913" w:rsidP="00E37A7B">
      <w:pPr>
        <w:pStyle w:val="Listaszerbekezds"/>
        <w:numPr>
          <w:ilvl w:val="0"/>
          <w:numId w:val="10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tájékoztatniuk kell az osztályukat a diákönkormányzat munkájáról, döntéseiről, eredményeiről,</w:t>
      </w:r>
    </w:p>
    <w:p w14:paraId="398D149D" w14:textId="77777777" w:rsidR="00836913" w:rsidRDefault="00836913" w:rsidP="00E37A7B">
      <w:pPr>
        <w:pStyle w:val="Listaszerbekezds"/>
        <w:numPr>
          <w:ilvl w:val="0"/>
          <w:numId w:val="10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részt venni a diákönkormányzat ülésein. Amennyiben ez nem lehetséges, előzetesen tájékoztatnia kell a DÖK vezetőségét,</w:t>
      </w:r>
    </w:p>
    <w:p w14:paraId="745CA013" w14:textId="77777777" w:rsidR="00836913" w:rsidRDefault="006C2FD2" w:rsidP="00E37A7B">
      <w:pPr>
        <w:pStyle w:val="Listaszerbekezds"/>
        <w:numPr>
          <w:ilvl w:val="0"/>
          <w:numId w:val="10"/>
        </w:numPr>
        <w:ind w:left="212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felelősségtudatosan döntéseket hozni és a vállalt feladatokat határidőre végrehajtani.</w:t>
      </w:r>
    </w:p>
    <w:p w14:paraId="2075FF53" w14:textId="77777777" w:rsidR="00B51BB9" w:rsidRDefault="00B51BB9" w:rsidP="00EB04AF">
      <w:pPr>
        <w:spacing w:after="80"/>
        <w:ind w:left="143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választmányi tagok jog</w:t>
      </w:r>
      <w:r w:rsidR="006267FB">
        <w:rPr>
          <w:rFonts w:ascii="Times New Roman" w:hAnsi="Times New Roman" w:cs="Times New Roman"/>
          <w:sz w:val="24"/>
          <w:szCs w:val="24"/>
          <w:lang w:val="hu-HU"/>
        </w:rPr>
        <w:t>a, hogy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9D0E7E5" w14:textId="77777777" w:rsidR="00B51BB9" w:rsidRDefault="00721F5F" w:rsidP="00E37A7B">
      <w:pPr>
        <w:pStyle w:val="Listaszerbekezds"/>
        <w:numPr>
          <w:ilvl w:val="0"/>
          <w:numId w:val="11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felszólaljon és véleményt nyilvánítson a DÖK ülésein,</w:t>
      </w:r>
    </w:p>
    <w:p w14:paraId="0E5D26BE" w14:textId="77777777" w:rsidR="00721F5F" w:rsidRDefault="00721F5F" w:rsidP="00E37A7B">
      <w:pPr>
        <w:pStyle w:val="Listaszerbekezds"/>
        <w:numPr>
          <w:ilvl w:val="0"/>
          <w:numId w:val="11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javaslatot tegyen a diákönkormányzat feladat és hatáskörébe tartozó ügyekben, témákban,</w:t>
      </w:r>
    </w:p>
    <w:p w14:paraId="7D7CFEC5" w14:textId="77777777" w:rsidR="006267FB" w:rsidRDefault="006267FB" w:rsidP="00E37A7B">
      <w:pPr>
        <w:pStyle w:val="Listaszerbekezds"/>
        <w:numPr>
          <w:ilvl w:val="0"/>
          <w:numId w:val="11"/>
        </w:numPr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értékelje a diákönkormányzat tevékenységét</w:t>
      </w:r>
      <w:r w:rsidR="00C06B2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F46C6F9" w14:textId="7073E0EE" w:rsidR="006267FB" w:rsidRDefault="006267FB" w:rsidP="00D91510">
      <w:pPr>
        <w:spacing w:after="8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vál</w:t>
      </w:r>
      <w:r w:rsidR="00BD733A">
        <w:rPr>
          <w:rFonts w:ascii="Times New Roman" w:hAnsi="Times New Roman" w:cs="Times New Roman"/>
          <w:sz w:val="24"/>
          <w:szCs w:val="24"/>
          <w:lang w:val="hu-HU"/>
        </w:rPr>
        <w:t>asztmányi tagok kötelessége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94C1E98" w14:textId="77777777" w:rsidR="006267FB" w:rsidRDefault="006267FB" w:rsidP="00E37A7B">
      <w:pPr>
        <w:pStyle w:val="Listaszerbekezds"/>
        <w:numPr>
          <w:ilvl w:val="0"/>
          <w:numId w:val="12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részt venni a diákönkormányzat munkájában, a döntéshozatalban és az intézkedések megtétele során,</w:t>
      </w:r>
    </w:p>
    <w:p w14:paraId="183E626C" w14:textId="77777777" w:rsidR="006267FB" w:rsidRDefault="006267FB" w:rsidP="00E37A7B">
      <w:pPr>
        <w:pStyle w:val="Listaszerbekezds"/>
        <w:numPr>
          <w:ilvl w:val="0"/>
          <w:numId w:val="12"/>
        </w:numPr>
        <w:spacing w:after="8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lehetőség szerint előre bejelenteni, ha az ülésen nem tud megjelenni,</w:t>
      </w:r>
    </w:p>
    <w:p w14:paraId="2C527B5D" w14:textId="13B7D513" w:rsidR="00064386" w:rsidRDefault="006267FB" w:rsidP="00C40459">
      <w:pPr>
        <w:pStyle w:val="Listaszerbekezds"/>
        <w:numPr>
          <w:ilvl w:val="0"/>
          <w:numId w:val="12"/>
        </w:numPr>
        <w:spacing w:after="80"/>
        <w:ind w:left="21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tudomására jutott titkot megőrizni </w:t>
      </w:r>
      <w:r w:rsidR="001F3371">
        <w:rPr>
          <w:rFonts w:ascii="Times New Roman" w:hAnsi="Times New Roman" w:cs="Times New Roman"/>
          <w:sz w:val="24"/>
          <w:szCs w:val="24"/>
          <w:lang w:val="hu-HU"/>
        </w:rPr>
        <w:t xml:space="preserve">és védeni a </w:t>
      </w:r>
      <w:r w:rsidR="00C40459">
        <w:rPr>
          <w:rFonts w:ascii="Times New Roman" w:hAnsi="Times New Roman" w:cs="Times New Roman"/>
          <w:sz w:val="24"/>
          <w:szCs w:val="24"/>
          <w:lang w:val="hu-HU"/>
        </w:rPr>
        <w:t>személyiségi</w:t>
      </w:r>
      <w:r w:rsidR="001F3371">
        <w:rPr>
          <w:rFonts w:ascii="Times New Roman" w:hAnsi="Times New Roman" w:cs="Times New Roman"/>
          <w:sz w:val="24"/>
          <w:szCs w:val="24"/>
          <w:lang w:val="hu-HU"/>
        </w:rPr>
        <w:t xml:space="preserve"> jogokat,</w:t>
      </w:r>
    </w:p>
    <w:p w14:paraId="703ECADE" w14:textId="0C1EEB03" w:rsidR="001F3371" w:rsidRDefault="001F3371" w:rsidP="00E50188">
      <w:pPr>
        <w:pStyle w:val="Listaszerbekezds"/>
        <w:numPr>
          <w:ilvl w:val="0"/>
          <w:numId w:val="12"/>
        </w:numPr>
        <w:spacing w:after="80"/>
        <w:ind w:left="21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rajta keresztül benyújtott, a diákönkormányzat részére címzett panasztételt </w:t>
      </w:r>
      <w:r w:rsidR="00E50188">
        <w:rPr>
          <w:rFonts w:ascii="Times New Roman" w:hAnsi="Times New Roman" w:cs="Times New Roman"/>
          <w:sz w:val="24"/>
          <w:szCs w:val="24"/>
          <w:lang w:val="hu-HU"/>
        </w:rPr>
        <w:t>a DÖK vezetőségének továbbítani,</w:t>
      </w:r>
    </w:p>
    <w:p w14:paraId="192A8B6A" w14:textId="0B974071" w:rsidR="00E50188" w:rsidRPr="00F46371" w:rsidRDefault="00E50188" w:rsidP="00E37A7B">
      <w:pPr>
        <w:pStyle w:val="Listaszerbekezds"/>
        <w:numPr>
          <w:ilvl w:val="0"/>
          <w:numId w:val="12"/>
        </w:numPr>
        <w:spacing w:after="240"/>
        <w:ind w:left="212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DÖK vezetősége által i</w:t>
      </w:r>
      <w:r w:rsidR="00B01215">
        <w:rPr>
          <w:rFonts w:ascii="Times New Roman" w:hAnsi="Times New Roman" w:cs="Times New Roman"/>
          <w:sz w:val="24"/>
          <w:szCs w:val="24"/>
          <w:lang w:val="hu-HU"/>
        </w:rPr>
        <w:t>ndított panaszkezelési eljárás</w:t>
      </w:r>
      <w:r>
        <w:rPr>
          <w:rFonts w:ascii="Times New Roman" w:hAnsi="Times New Roman" w:cs="Times New Roman"/>
          <w:sz w:val="24"/>
          <w:szCs w:val="24"/>
          <w:lang w:val="hu-HU"/>
        </w:rPr>
        <w:t>ban együttműködni.</w:t>
      </w:r>
    </w:p>
    <w:p w14:paraId="4ECC6390" w14:textId="663FCAE9" w:rsidR="00EB7E6D" w:rsidRPr="003A7042" w:rsidRDefault="00281137" w:rsidP="003A7042">
      <w:pPr>
        <w:pStyle w:val="Cmsor1"/>
        <w:rPr>
          <w:lang w:val="hu-HU"/>
        </w:rPr>
      </w:pPr>
      <w:bookmarkStart w:id="75" w:name="_Toc512261418"/>
      <w:bookmarkStart w:id="76" w:name="_Toc512261452"/>
      <w:bookmarkStart w:id="77" w:name="_Toc512262096"/>
      <w:bookmarkStart w:id="78" w:name="_Toc150356168"/>
      <w:r w:rsidRPr="007C524D">
        <w:rPr>
          <w:lang w:val="hu-HU"/>
        </w:rPr>
        <w:t>Kapcsolattartás a nevelőtestülettel és az iskola vezetőségével</w:t>
      </w:r>
      <w:bookmarkEnd w:id="75"/>
      <w:bookmarkEnd w:id="76"/>
      <w:bookmarkEnd w:id="77"/>
      <w:bookmarkEnd w:id="78"/>
    </w:p>
    <w:p w14:paraId="59A0506B" w14:textId="77777777" w:rsidR="00410FF8" w:rsidRDefault="00410FF8" w:rsidP="001F0CB8">
      <w:pPr>
        <w:pStyle w:val="Heading12"/>
        <w:ind w:hanging="79"/>
      </w:pPr>
      <w:r w:rsidRPr="00410FF8">
        <w:t xml:space="preserve">A </w:t>
      </w:r>
      <w:r w:rsidRPr="00C81041">
        <w:t>diákönkormányzatot</w:t>
      </w:r>
      <w:r w:rsidRPr="00410FF8">
        <w:t xml:space="preserve"> segítő pedagógus</w:t>
      </w:r>
    </w:p>
    <w:p w14:paraId="2A6B261A" w14:textId="2570E536" w:rsidR="002751A8" w:rsidRDefault="0078233F" w:rsidP="00F33261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diákönkormányzatot segítő pedagógus e feladatra kijelölt, felsőfokú végzettségű és pedagógus </w:t>
      </w:r>
      <w:r w:rsidR="00B22A4A">
        <w:rPr>
          <w:rFonts w:ascii="Times New Roman" w:hAnsi="Times New Roman" w:cs="Times New Roman"/>
          <w:sz w:val="24"/>
          <w:szCs w:val="24"/>
          <w:lang w:val="hu-HU"/>
        </w:rPr>
        <w:t>szakképzettségű személy, akit a diákönkormányzat javaslatára az intézményvezető bíz meg ötéves időtartalomra.</w:t>
      </w:r>
    </w:p>
    <w:p w14:paraId="7715FF16" w14:textId="3097F7BE" w:rsidR="00AE288F" w:rsidRPr="00204FC4" w:rsidRDefault="00AE288F" w:rsidP="00AE288F">
      <w:pPr>
        <w:ind w:left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iskolaigazgató felel a diákönkormányzattal való megfelelő együttműködésért.</w:t>
      </w:r>
    </w:p>
    <w:p w14:paraId="29D30E43" w14:textId="77777777" w:rsidR="00225FD7" w:rsidRPr="00204FC4" w:rsidRDefault="00204FC4" w:rsidP="00C562F8">
      <w:pPr>
        <w:pStyle w:val="Heading13"/>
      </w:pPr>
      <w:r w:rsidRPr="00204FC4">
        <w:t>Feladatai, jogai, kötelességei</w:t>
      </w:r>
    </w:p>
    <w:p w14:paraId="20D6F157" w14:textId="77777777" w:rsidR="004B6A2E" w:rsidRDefault="00204FC4" w:rsidP="00F33261">
      <w:pPr>
        <w:spacing w:after="80"/>
        <w:ind w:left="107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</w:t>
      </w:r>
      <w:r w:rsidR="004B6A2E">
        <w:rPr>
          <w:rFonts w:ascii="Times New Roman" w:hAnsi="Times New Roman" w:cs="Times New Roman"/>
          <w:sz w:val="24"/>
          <w:szCs w:val="24"/>
          <w:lang w:val="hu-HU"/>
        </w:rPr>
        <w:t>zatot segítő pedagógus feladatai</w:t>
      </w:r>
      <w:r w:rsidR="0073064F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70F557A4" w14:textId="77777777" w:rsidR="004B6A2E" w:rsidRDefault="004B6A2E" w:rsidP="00E37A7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kapcsolattartás az intézmény vezetésével, a nevelőtestülettel,</w:t>
      </w:r>
    </w:p>
    <w:p w14:paraId="0F3021E5" w14:textId="77777777" w:rsidR="004B6A2E" w:rsidRDefault="004B6A2E" w:rsidP="00E37A7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nevelőtestület véleményezési jogának gyakorlása a DÖK üléseken,</w:t>
      </w:r>
    </w:p>
    <w:p w14:paraId="449116A6" w14:textId="77777777" w:rsidR="008611B0" w:rsidRDefault="004B6A2E" w:rsidP="00E37A7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vezetésével rendsz</w:t>
      </w:r>
      <w:r w:rsidR="00FD2557">
        <w:rPr>
          <w:rFonts w:ascii="Times New Roman" w:hAnsi="Times New Roman" w:cs="Times New Roman"/>
          <w:sz w:val="24"/>
          <w:szCs w:val="24"/>
          <w:lang w:val="hu-HU"/>
        </w:rPr>
        <w:t>eresen konzultálni az intézmény, illetve a DÖK ügyeiről, felmer</w:t>
      </w:r>
      <w:r w:rsidR="008611B0">
        <w:rPr>
          <w:rFonts w:ascii="Times New Roman" w:hAnsi="Times New Roman" w:cs="Times New Roman"/>
          <w:sz w:val="24"/>
          <w:szCs w:val="24"/>
          <w:lang w:val="hu-HU"/>
        </w:rPr>
        <w:t>ülő problémákról, javaslatokról,</w:t>
      </w:r>
    </w:p>
    <w:p w14:paraId="0D1EAA96" w14:textId="1CB436E3" w:rsidR="008611B0" w:rsidRDefault="008611B0" w:rsidP="00E37A7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 felhatalmazása esetében, a DÖK ügyeiben </w:t>
      </w:r>
      <w:r w:rsidR="001D426D">
        <w:rPr>
          <w:rFonts w:ascii="Times New Roman" w:hAnsi="Times New Roman" w:cs="Times New Roman"/>
          <w:sz w:val="24"/>
          <w:szCs w:val="24"/>
          <w:lang w:val="hu-HU"/>
        </w:rPr>
        <w:t>eljárni,</w:t>
      </w:r>
    </w:p>
    <w:p w14:paraId="6C82EC85" w14:textId="2281C342" w:rsidR="00204FC4" w:rsidRDefault="00204FC4" w:rsidP="00F33261">
      <w:pPr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</w:t>
      </w:r>
      <w:r w:rsidR="000709D4">
        <w:rPr>
          <w:rFonts w:ascii="Times New Roman" w:hAnsi="Times New Roman" w:cs="Times New Roman"/>
          <w:sz w:val="24"/>
          <w:szCs w:val="24"/>
          <w:lang w:val="hu-HU"/>
        </w:rPr>
        <w:t xml:space="preserve">rmányzat elnökének </w:t>
      </w:r>
      <w:r>
        <w:rPr>
          <w:rFonts w:ascii="Times New Roman" w:hAnsi="Times New Roman" w:cs="Times New Roman"/>
          <w:sz w:val="24"/>
          <w:szCs w:val="24"/>
          <w:lang w:val="hu-HU"/>
        </w:rPr>
        <w:t>írásbeli megbízásakor jogosult a diákönkormányzat nevelőtestület előtti képviseletére.</w:t>
      </w:r>
    </w:p>
    <w:p w14:paraId="75B894B6" w14:textId="01629276" w:rsidR="00204FC4" w:rsidRDefault="00204FC4" w:rsidP="005F695F">
      <w:pPr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diákönkormányzatot segítő pedagógus</w:t>
      </w:r>
      <w:r w:rsidR="001F428F">
        <w:rPr>
          <w:rFonts w:ascii="Times New Roman" w:hAnsi="Times New Roman" w:cs="Times New Roman"/>
          <w:sz w:val="24"/>
          <w:szCs w:val="24"/>
          <w:lang w:val="hu-HU"/>
        </w:rPr>
        <w:t xml:space="preserve"> a választmányi </w:t>
      </w:r>
      <w:r w:rsidR="007D6C8D">
        <w:rPr>
          <w:rFonts w:ascii="Times New Roman" w:hAnsi="Times New Roman" w:cs="Times New Roman"/>
          <w:sz w:val="24"/>
          <w:szCs w:val="24"/>
          <w:lang w:val="hu-HU"/>
        </w:rPr>
        <w:t>ülések állandó meghívottja, de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szavazati joggal nem rendelkezik, az üléseken</w:t>
      </w:r>
      <w:r w:rsidR="007D6C8D">
        <w:rPr>
          <w:rFonts w:ascii="Times New Roman" w:hAnsi="Times New Roman" w:cs="Times New Roman"/>
          <w:sz w:val="24"/>
          <w:szCs w:val="24"/>
          <w:lang w:val="hu-HU"/>
        </w:rPr>
        <w:t xml:space="preserve"> kizárólag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695F">
        <w:rPr>
          <w:rFonts w:ascii="Times New Roman" w:hAnsi="Times New Roman" w:cs="Times New Roman"/>
          <w:sz w:val="24"/>
          <w:szCs w:val="24"/>
          <w:lang w:val="hu-HU"/>
        </w:rPr>
        <w:t>tanácskozási joggal vesz részt.</w:t>
      </w:r>
    </w:p>
    <w:p w14:paraId="452E079F" w14:textId="77777777" w:rsidR="00281137" w:rsidRDefault="00281137" w:rsidP="00BB0C54">
      <w:pPr>
        <w:pStyle w:val="Cmsor1"/>
        <w:rPr>
          <w:lang w:val="hu-HU"/>
        </w:rPr>
      </w:pPr>
      <w:bookmarkStart w:id="79" w:name="_Toc512261419"/>
      <w:bookmarkStart w:id="80" w:name="_Toc512261453"/>
      <w:bookmarkStart w:id="81" w:name="_Toc512262097"/>
      <w:bookmarkStart w:id="82" w:name="_Toc150356169"/>
      <w:r w:rsidRPr="007C524D">
        <w:rPr>
          <w:lang w:val="hu-HU"/>
        </w:rPr>
        <w:t>Záró rendelkezések</w:t>
      </w:r>
      <w:bookmarkEnd w:id="79"/>
      <w:bookmarkEnd w:id="80"/>
      <w:bookmarkEnd w:id="81"/>
      <w:bookmarkEnd w:id="82"/>
    </w:p>
    <w:p w14:paraId="11E74232" w14:textId="77777777" w:rsidR="00855D32" w:rsidRDefault="00855D32" w:rsidP="005E6F0C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SzMSz nyilvános, az intézmény weboldalán bárki számára elérhető. Az SzMSz minden évben felülvizsgálatra</w:t>
      </w:r>
      <w:r w:rsidR="00357D85">
        <w:rPr>
          <w:rFonts w:ascii="Times New Roman" w:hAnsi="Times New Roman" w:cs="Times New Roman"/>
          <w:sz w:val="24"/>
          <w:szCs w:val="24"/>
          <w:lang w:val="hu-HU"/>
        </w:rPr>
        <w:t>, módosításra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kerül</w:t>
      </w:r>
      <w:r w:rsidR="00357D8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FE32D10" w14:textId="044E0D80" w:rsidR="00CF5FB1" w:rsidRDefault="00CF5FB1" w:rsidP="005E6F0C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Jelen Szervezeti és Működési Szabályzatot a </w:t>
      </w:r>
      <w:r w:rsidR="008A2F28">
        <w:rPr>
          <w:rFonts w:ascii="Times New Roman" w:hAnsi="Times New Roman" w:cs="Times New Roman"/>
          <w:sz w:val="24"/>
          <w:szCs w:val="24"/>
          <w:lang w:val="hu-HU"/>
        </w:rPr>
        <w:t>diákönkormányzat vezetősége készítette el és a diák</w:t>
      </w:r>
      <w:r w:rsidR="004E3585">
        <w:rPr>
          <w:rFonts w:ascii="Times New Roman" w:hAnsi="Times New Roman" w:cs="Times New Roman"/>
          <w:sz w:val="24"/>
          <w:szCs w:val="24"/>
          <w:lang w:val="hu-HU"/>
        </w:rPr>
        <w:t>önkormányzat választmánya</w:t>
      </w:r>
      <w:r w:rsidR="008A2F28">
        <w:rPr>
          <w:rFonts w:ascii="Times New Roman" w:hAnsi="Times New Roman" w:cs="Times New Roman"/>
          <w:sz w:val="24"/>
          <w:szCs w:val="24"/>
          <w:lang w:val="hu-HU"/>
        </w:rPr>
        <w:t xml:space="preserve"> fogadta el.</w:t>
      </w:r>
    </w:p>
    <w:p w14:paraId="7944A1CA" w14:textId="0A9D4F5C" w:rsidR="008A2F28" w:rsidRDefault="008A2F28" w:rsidP="005E6F0C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Jelen Szervezeti és Működési Szabályzatot az intézmény nevelőtestülete hagyta jóvá.</w:t>
      </w:r>
    </w:p>
    <w:p w14:paraId="5C6825B5" w14:textId="53358209" w:rsidR="00013A56" w:rsidRPr="008A2F28" w:rsidRDefault="00D42FCD" w:rsidP="005E6F0C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 SzMSz-ét az intézmény </w:t>
      </w:r>
      <w:r w:rsidR="006C4A73">
        <w:rPr>
          <w:rFonts w:ascii="Times New Roman" w:hAnsi="Times New Roman" w:cs="Times New Roman"/>
          <w:sz w:val="24"/>
          <w:szCs w:val="24"/>
          <w:lang w:val="hu-HU"/>
        </w:rPr>
        <w:t>belső működésének szabályzatai között kell őrizni.</w:t>
      </w:r>
    </w:p>
    <w:p w14:paraId="58FFC0A3" w14:textId="77777777" w:rsidR="00281137" w:rsidRDefault="00281137" w:rsidP="00867AD7">
      <w:pPr>
        <w:pStyle w:val="Heading14"/>
        <w:ind w:left="709" w:hanging="425"/>
      </w:pPr>
      <w:r w:rsidRPr="00F31B50">
        <w:lastRenderedPageBreak/>
        <w:t>SzMSz módosítása</w:t>
      </w:r>
    </w:p>
    <w:p w14:paraId="668E0999" w14:textId="77777777" w:rsidR="00676E6F" w:rsidRDefault="00676E6F" w:rsidP="00A9243D">
      <w:pPr>
        <w:spacing w:after="80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SzMSz-t módosítani lehet, ha azt</w:t>
      </w:r>
    </w:p>
    <w:p w14:paraId="63ACC435" w14:textId="710D708E" w:rsidR="005E6F0C" w:rsidRDefault="005E6F0C" w:rsidP="00E37A7B">
      <w:pPr>
        <w:pStyle w:val="Listaszerbekezds"/>
        <w:numPr>
          <w:ilvl w:val="0"/>
          <w:numId w:val="8"/>
        </w:numPr>
        <w:ind w:left="1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vezetősége,</w:t>
      </w:r>
    </w:p>
    <w:p w14:paraId="7213315C" w14:textId="17278F2F" w:rsidR="00676E6F" w:rsidRDefault="00676E6F" w:rsidP="00E37A7B">
      <w:pPr>
        <w:pStyle w:val="Listaszerbekezds"/>
        <w:numPr>
          <w:ilvl w:val="0"/>
          <w:numId w:val="8"/>
        </w:numPr>
        <w:ind w:left="1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diákönkormányzat intézőbizottsága,</w:t>
      </w:r>
    </w:p>
    <w:p w14:paraId="65597D26" w14:textId="4DAFCAED" w:rsidR="00676E6F" w:rsidRDefault="00676E6F" w:rsidP="00E37A7B">
      <w:pPr>
        <w:pStyle w:val="Listaszerbekezds"/>
        <w:numPr>
          <w:ilvl w:val="0"/>
          <w:numId w:val="8"/>
        </w:numPr>
        <w:ind w:left="1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intézm</w:t>
      </w:r>
      <w:r w:rsidR="00F47946">
        <w:rPr>
          <w:rFonts w:ascii="Times New Roman" w:hAnsi="Times New Roman" w:cs="Times New Roman"/>
          <w:sz w:val="24"/>
          <w:szCs w:val="24"/>
          <w:lang w:val="hu-HU"/>
        </w:rPr>
        <w:t>ény tanulóinak legalább a 30%-a</w:t>
      </w:r>
      <w:r w:rsidR="00B44C34">
        <w:rPr>
          <w:rFonts w:ascii="Times New Roman" w:hAnsi="Times New Roman" w:cs="Times New Roman"/>
          <w:sz w:val="24"/>
          <w:szCs w:val="24"/>
          <w:lang w:val="hu-HU"/>
        </w:rPr>
        <w:t xml:space="preserve"> vagy</w:t>
      </w:r>
    </w:p>
    <w:p w14:paraId="193E2D8C" w14:textId="4E6B55C0" w:rsidR="00676E6F" w:rsidRDefault="005E6F0C" w:rsidP="00E37A7B">
      <w:pPr>
        <w:pStyle w:val="Listaszerbekezds"/>
        <w:numPr>
          <w:ilvl w:val="0"/>
          <w:numId w:val="8"/>
        </w:numPr>
        <w:ind w:left="1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nevelőtestület</w:t>
      </w:r>
      <w:r w:rsidR="00676E6F">
        <w:rPr>
          <w:rFonts w:ascii="Times New Roman" w:hAnsi="Times New Roman" w:cs="Times New Roman"/>
          <w:sz w:val="24"/>
          <w:szCs w:val="24"/>
          <w:lang w:val="hu-HU"/>
        </w:rPr>
        <w:t xml:space="preserve"> kezdeményezi.</w:t>
      </w:r>
    </w:p>
    <w:p w14:paraId="43C0EE11" w14:textId="755B44F4" w:rsidR="001A3A9D" w:rsidRPr="001F64E9" w:rsidRDefault="00A13D8B" w:rsidP="001F64E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13D8B">
        <w:rPr>
          <w:rFonts w:ascii="Times New Roman" w:hAnsi="Times New Roman" w:cs="Times New Roman"/>
          <w:sz w:val="24"/>
          <w:szCs w:val="24"/>
          <w:lang w:val="hu-HU"/>
        </w:rPr>
        <w:t xml:space="preserve">A diákönkormányzat SzMSz-ét soron kívül módosítani kell, ha jogszabályi változás, </w:t>
      </w:r>
      <w:r w:rsidR="00464B30" w:rsidRPr="00A13D8B">
        <w:rPr>
          <w:rFonts w:ascii="Times New Roman" w:hAnsi="Times New Roman" w:cs="Times New Roman"/>
          <w:sz w:val="24"/>
          <w:szCs w:val="24"/>
          <w:lang w:val="hu-HU"/>
        </w:rPr>
        <w:t>házirendváltozás</w:t>
      </w:r>
      <w:r w:rsidRPr="00A13D8B">
        <w:rPr>
          <w:rFonts w:ascii="Times New Roman" w:hAnsi="Times New Roman" w:cs="Times New Roman"/>
          <w:sz w:val="24"/>
          <w:szCs w:val="24"/>
          <w:lang w:val="hu-HU"/>
        </w:rPr>
        <w:t>, vagy az intézmény szervezeti és működési szabályzatának módosítása szükségessé teszi.</w:t>
      </w:r>
    </w:p>
    <w:p w14:paraId="5B79E24F" w14:textId="027A0B0A" w:rsidR="00281137" w:rsidRDefault="00281137" w:rsidP="00BB0C54">
      <w:pPr>
        <w:pStyle w:val="Cmsor1"/>
        <w:rPr>
          <w:lang w:val="hu-HU"/>
        </w:rPr>
      </w:pPr>
      <w:bookmarkStart w:id="83" w:name="_Toc512261420"/>
      <w:bookmarkStart w:id="84" w:name="_Toc512261454"/>
      <w:bookmarkStart w:id="85" w:name="_Toc512262098"/>
      <w:bookmarkStart w:id="86" w:name="_Toc150356170"/>
      <w:r w:rsidRPr="007C524D">
        <w:rPr>
          <w:lang w:val="hu-HU"/>
        </w:rPr>
        <w:t>Legitimációs záradék</w:t>
      </w:r>
      <w:bookmarkEnd w:id="83"/>
      <w:bookmarkEnd w:id="84"/>
      <w:bookmarkEnd w:id="85"/>
      <w:bookmarkEnd w:id="86"/>
    </w:p>
    <w:p w14:paraId="6DEBD7B9" w14:textId="112F5291" w:rsidR="007B0909" w:rsidRDefault="00CC04EF" w:rsidP="0056145C">
      <w:pPr>
        <w:tabs>
          <w:tab w:val="left" w:leader="dot" w:pos="3969"/>
          <w:tab w:val="left" w:leader="dot" w:pos="7088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SzMSz-t a diákönkormányzat választmánya</w:t>
      </w:r>
      <w:r w:rsidR="00340EEF">
        <w:rPr>
          <w:rFonts w:ascii="Times New Roman" w:hAnsi="Times New Roman" w:cs="Times New Roman"/>
          <w:sz w:val="24"/>
          <w:szCs w:val="24"/>
          <w:lang w:val="hu-HU"/>
        </w:rPr>
        <w:t xml:space="preserve"> 2023</w:t>
      </w:r>
      <w:r w:rsidR="005B27C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D75E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6145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D75EF">
        <w:rPr>
          <w:rFonts w:ascii="Times New Roman" w:hAnsi="Times New Roman" w:cs="Times New Roman"/>
          <w:sz w:val="24"/>
          <w:szCs w:val="24"/>
          <w:lang w:val="hu-HU"/>
        </w:rPr>
        <w:t>-án/én elfogadta és a nevelőtestület részére jóváhagyásra benyújtotta.</w:t>
      </w:r>
    </w:p>
    <w:p w14:paraId="0BBFCB0C" w14:textId="3BD81B1C" w:rsidR="004C0F6B" w:rsidRDefault="004C0F6B" w:rsidP="004C0F6B">
      <w:pPr>
        <w:tabs>
          <w:tab w:val="left" w:leader="dot" w:pos="3544"/>
          <w:tab w:val="left" w:leader="dot" w:pos="5387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SzMSz életbelépésének időpontja </w:t>
      </w:r>
      <w:r w:rsidR="00A56A81">
        <w:rPr>
          <w:rFonts w:ascii="Times New Roman" w:hAnsi="Times New Roman" w:cs="Times New Roman"/>
          <w:sz w:val="24"/>
          <w:szCs w:val="24"/>
          <w:lang w:val="hu-HU"/>
        </w:rPr>
        <w:t>jelen</w:t>
      </w:r>
      <w:r w:rsidR="00D43FD8">
        <w:rPr>
          <w:rFonts w:ascii="Times New Roman" w:hAnsi="Times New Roman" w:cs="Times New Roman"/>
          <w:sz w:val="24"/>
          <w:szCs w:val="24"/>
          <w:lang w:val="hu-HU"/>
        </w:rPr>
        <w:t xml:space="preserve"> SzMSz elfogadásának napja.</w:t>
      </w:r>
    </w:p>
    <w:p w14:paraId="57DD4221" w14:textId="4DDC7A1B" w:rsidR="004C0F6B" w:rsidRDefault="00B80438" w:rsidP="00DE327E">
      <w:pPr>
        <w:tabs>
          <w:tab w:val="left" w:pos="2977"/>
          <w:tab w:val="left" w:leader="dot" w:pos="6096"/>
        </w:tabs>
        <w:spacing w:before="2040" w:after="0" w:line="240" w:lineRule="auto"/>
        <w:ind w:left="35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5E3EE3B9" w14:textId="41819CF0" w:rsidR="00F7148D" w:rsidRDefault="00B80438" w:rsidP="00B80438">
      <w:pPr>
        <w:tabs>
          <w:tab w:val="center" w:pos="4536"/>
          <w:tab w:val="center" w:pos="6804"/>
        </w:tabs>
        <w:spacing w:line="360" w:lineRule="auto"/>
        <w:ind w:left="35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4C0F6B">
        <w:rPr>
          <w:rFonts w:ascii="Times New Roman" w:hAnsi="Times New Roman" w:cs="Times New Roman"/>
          <w:sz w:val="24"/>
          <w:szCs w:val="24"/>
          <w:lang w:val="hu-HU"/>
        </w:rPr>
        <w:t>diákönkormányzat elnöke</w:t>
      </w:r>
    </w:p>
    <w:p w14:paraId="246E7264" w14:textId="32112B9A" w:rsidR="00F7148D" w:rsidRDefault="00F7148D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87" w:name="_GoBack"/>
      <w:bookmarkEnd w:id="87"/>
    </w:p>
    <w:sectPr w:rsidR="00F7148D" w:rsidSect="00726021">
      <w:footerReference w:type="default" r:id="rId11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9FA89" w14:textId="77777777" w:rsidR="001652C2" w:rsidRDefault="001652C2" w:rsidP="000F7BAB">
      <w:pPr>
        <w:spacing w:after="0" w:line="240" w:lineRule="auto"/>
      </w:pPr>
      <w:r>
        <w:separator/>
      </w:r>
    </w:p>
  </w:endnote>
  <w:endnote w:type="continuationSeparator" w:id="0">
    <w:p w14:paraId="4CA58DB8" w14:textId="77777777" w:rsidR="001652C2" w:rsidRDefault="001652C2" w:rsidP="000F7BAB">
      <w:pPr>
        <w:spacing w:after="0" w:line="240" w:lineRule="auto"/>
      </w:pPr>
      <w:r>
        <w:continuationSeparator/>
      </w:r>
    </w:p>
  </w:endnote>
  <w:endnote w:type="continuationNotice" w:id="1">
    <w:p w14:paraId="15CA3B88" w14:textId="77777777" w:rsidR="001652C2" w:rsidRDefault="00165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21135618"/>
      <w:docPartObj>
        <w:docPartGallery w:val="Page Numbers (Bottom of Page)"/>
        <w:docPartUnique/>
      </w:docPartObj>
    </w:sdtPr>
    <w:sdtEndPr/>
    <w:sdtContent>
      <w:p w14:paraId="70E593A7" w14:textId="0C5FD675" w:rsidR="002E1F53" w:rsidRPr="00D67EF8" w:rsidRDefault="002E1F53" w:rsidP="00D67EF8">
        <w:pPr>
          <w:pStyle w:val="llb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C0D15" w:rsidRPr="002C0D15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F675" w14:textId="77777777" w:rsidR="001652C2" w:rsidRDefault="001652C2" w:rsidP="000F7BAB">
      <w:pPr>
        <w:spacing w:after="0" w:line="240" w:lineRule="auto"/>
      </w:pPr>
      <w:r>
        <w:separator/>
      </w:r>
    </w:p>
  </w:footnote>
  <w:footnote w:type="continuationSeparator" w:id="0">
    <w:p w14:paraId="22690C31" w14:textId="77777777" w:rsidR="001652C2" w:rsidRDefault="001652C2" w:rsidP="000F7BAB">
      <w:pPr>
        <w:spacing w:after="0" w:line="240" w:lineRule="auto"/>
      </w:pPr>
      <w:r>
        <w:continuationSeparator/>
      </w:r>
    </w:p>
  </w:footnote>
  <w:footnote w:type="continuationNotice" w:id="1">
    <w:p w14:paraId="73408A7A" w14:textId="77777777" w:rsidR="001652C2" w:rsidRDefault="001652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9A8"/>
    <w:multiLevelType w:val="hybridMultilevel"/>
    <w:tmpl w:val="C8B2CE9A"/>
    <w:lvl w:ilvl="0" w:tplc="A0EAC8A6">
      <w:start w:val="1"/>
      <w:numFmt w:val="decimal"/>
      <w:pStyle w:val="411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87258"/>
    <w:multiLevelType w:val="hybridMultilevel"/>
    <w:tmpl w:val="F63E6FD2"/>
    <w:lvl w:ilvl="0" w:tplc="2024596C">
      <w:start w:val="1"/>
      <w:numFmt w:val="decimal"/>
      <w:pStyle w:val="Heading14"/>
      <w:lvlText w:val="6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66F72"/>
    <w:multiLevelType w:val="multilevel"/>
    <w:tmpl w:val="F0581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96589"/>
    <w:multiLevelType w:val="multilevel"/>
    <w:tmpl w:val="405A1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363D62"/>
    <w:multiLevelType w:val="hybridMultilevel"/>
    <w:tmpl w:val="13D42C6E"/>
    <w:lvl w:ilvl="0" w:tplc="3DBA8000">
      <w:start w:val="1"/>
      <w:numFmt w:val="decimal"/>
      <w:pStyle w:val="Cmsor4"/>
      <w:lvlText w:val="4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0D114B"/>
    <w:multiLevelType w:val="hybridMultilevel"/>
    <w:tmpl w:val="563CA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D74E6A"/>
    <w:multiLevelType w:val="hybridMultilevel"/>
    <w:tmpl w:val="DBC21A0C"/>
    <w:lvl w:ilvl="0" w:tplc="5C408222">
      <w:start w:val="1"/>
      <w:numFmt w:val="decimal"/>
      <w:pStyle w:val="Alcm"/>
      <w:lvlText w:val="4.5.2.%1."/>
      <w:lvlJc w:val="righ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49A"/>
    <w:multiLevelType w:val="hybridMultilevel"/>
    <w:tmpl w:val="60921B88"/>
    <w:lvl w:ilvl="0" w:tplc="28107C4E">
      <w:start w:val="1"/>
      <w:numFmt w:val="decimal"/>
      <w:pStyle w:val="Cmsor6"/>
      <w:lvlText w:val="4.3.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7E0435"/>
    <w:multiLevelType w:val="hybridMultilevel"/>
    <w:tmpl w:val="4F689D28"/>
    <w:lvl w:ilvl="0" w:tplc="96F236B6">
      <w:start w:val="1"/>
      <w:numFmt w:val="decimal"/>
      <w:pStyle w:val="Cmsor8"/>
      <w:lvlText w:val="4.4.%1."/>
      <w:lvlJc w:val="righ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3CF74CB"/>
    <w:multiLevelType w:val="hybridMultilevel"/>
    <w:tmpl w:val="B1906FE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298F7FFB"/>
    <w:multiLevelType w:val="hybridMultilevel"/>
    <w:tmpl w:val="34F87E8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ED737A1"/>
    <w:multiLevelType w:val="hybridMultilevel"/>
    <w:tmpl w:val="C840E068"/>
    <w:lvl w:ilvl="0" w:tplc="68C49C08">
      <w:start w:val="1"/>
      <w:numFmt w:val="decimal"/>
      <w:pStyle w:val="Cmsor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7E9B"/>
    <w:multiLevelType w:val="hybridMultilevel"/>
    <w:tmpl w:val="76B46F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80260"/>
    <w:multiLevelType w:val="hybridMultilevel"/>
    <w:tmpl w:val="AAD8C972"/>
    <w:lvl w:ilvl="0" w:tplc="92EAB772">
      <w:start w:val="1"/>
      <w:numFmt w:val="decimal"/>
      <w:pStyle w:val="Cmsor5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6789"/>
    <w:multiLevelType w:val="multilevel"/>
    <w:tmpl w:val="5FA80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2E32EE"/>
    <w:multiLevelType w:val="hybridMultilevel"/>
    <w:tmpl w:val="37926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601F60"/>
    <w:multiLevelType w:val="hybridMultilevel"/>
    <w:tmpl w:val="98EAE85E"/>
    <w:lvl w:ilvl="0" w:tplc="7D687F4E">
      <w:start w:val="1"/>
      <w:numFmt w:val="decimal"/>
      <w:pStyle w:val="Heading12"/>
      <w:lvlText w:val="5.%1."/>
      <w:lvlJc w:val="righ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D2A2703"/>
    <w:multiLevelType w:val="hybridMultilevel"/>
    <w:tmpl w:val="BFF23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CB50AD"/>
    <w:multiLevelType w:val="hybridMultilevel"/>
    <w:tmpl w:val="7C5663B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EC3715B"/>
    <w:multiLevelType w:val="hybridMultilevel"/>
    <w:tmpl w:val="F0962F50"/>
    <w:lvl w:ilvl="0" w:tplc="397CD810">
      <w:start w:val="1"/>
      <w:numFmt w:val="decimal"/>
      <w:pStyle w:val="Cmsor9"/>
      <w:lvlText w:val="4.4.1.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4C3E275F"/>
    <w:multiLevelType w:val="hybridMultilevel"/>
    <w:tmpl w:val="CECC038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24F7337"/>
    <w:multiLevelType w:val="hybridMultilevel"/>
    <w:tmpl w:val="C2DAA904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56EE3CD9"/>
    <w:multiLevelType w:val="hybridMultilevel"/>
    <w:tmpl w:val="99E8C0BE"/>
    <w:lvl w:ilvl="0" w:tplc="E7D43BD4">
      <w:start w:val="1"/>
      <w:numFmt w:val="decimal"/>
      <w:pStyle w:val="Cm"/>
      <w:lvlText w:val="4.5.%1."/>
      <w:lvlJc w:val="righ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84C2A48"/>
    <w:multiLevelType w:val="multilevel"/>
    <w:tmpl w:val="A238C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4.5.3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4.5.3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FE69A7"/>
    <w:multiLevelType w:val="multilevel"/>
    <w:tmpl w:val="5874D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13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7707D7"/>
    <w:multiLevelType w:val="hybridMultilevel"/>
    <w:tmpl w:val="E0047B30"/>
    <w:lvl w:ilvl="0" w:tplc="708C371C">
      <w:start w:val="1"/>
      <w:numFmt w:val="decimal"/>
      <w:pStyle w:val="Cmsor3"/>
      <w:lvlText w:val="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2746EA"/>
    <w:multiLevelType w:val="hybridMultilevel"/>
    <w:tmpl w:val="9B34AE04"/>
    <w:lvl w:ilvl="0" w:tplc="E558EDA2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10216E"/>
    <w:multiLevelType w:val="hybridMultilevel"/>
    <w:tmpl w:val="3E76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16F0F"/>
    <w:multiLevelType w:val="hybridMultilevel"/>
    <w:tmpl w:val="BEBA9D0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24C51A2"/>
    <w:multiLevelType w:val="hybridMultilevel"/>
    <w:tmpl w:val="E0B41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682"/>
    <w:multiLevelType w:val="hybridMultilevel"/>
    <w:tmpl w:val="DE2246B8"/>
    <w:lvl w:ilvl="0" w:tplc="92F41B40">
      <w:start w:val="1"/>
      <w:numFmt w:val="decimal"/>
      <w:pStyle w:val="Cmsor2"/>
      <w:lvlText w:val="1.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0071C86"/>
    <w:multiLevelType w:val="multilevel"/>
    <w:tmpl w:val="524ED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A8601D"/>
    <w:multiLevelType w:val="hybridMultilevel"/>
    <w:tmpl w:val="2A8A4E3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797A1D30"/>
    <w:multiLevelType w:val="multilevel"/>
    <w:tmpl w:val="FCF04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F75106"/>
    <w:multiLevelType w:val="hybridMultilevel"/>
    <w:tmpl w:val="442A8E68"/>
    <w:lvl w:ilvl="0" w:tplc="FCF0155E">
      <w:start w:val="1"/>
      <w:numFmt w:val="decimal"/>
      <w:pStyle w:val="Cmsor7"/>
      <w:lvlText w:val="4.3.2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2"/>
  </w:num>
  <w:num w:numId="5">
    <w:abstractNumId w:val="18"/>
  </w:num>
  <w:num w:numId="6">
    <w:abstractNumId w:val="24"/>
  </w:num>
  <w:num w:numId="7">
    <w:abstractNumId w:val="15"/>
  </w:num>
  <w:num w:numId="8">
    <w:abstractNumId w:val="27"/>
  </w:num>
  <w:num w:numId="9">
    <w:abstractNumId w:val="17"/>
  </w:num>
  <w:num w:numId="10">
    <w:abstractNumId w:val="5"/>
  </w:num>
  <w:num w:numId="11">
    <w:abstractNumId w:val="32"/>
  </w:num>
  <w:num w:numId="12">
    <w:abstractNumId w:val="9"/>
  </w:num>
  <w:num w:numId="13">
    <w:abstractNumId w:val="14"/>
  </w:num>
  <w:num w:numId="14">
    <w:abstractNumId w:val="20"/>
  </w:num>
  <w:num w:numId="15">
    <w:abstractNumId w:val="29"/>
  </w:num>
  <w:num w:numId="16">
    <w:abstractNumId w:val="10"/>
  </w:num>
  <w:num w:numId="17">
    <w:abstractNumId w:val="11"/>
  </w:num>
  <w:num w:numId="18">
    <w:abstractNumId w:val="30"/>
  </w:num>
  <w:num w:numId="19">
    <w:abstractNumId w:val="25"/>
  </w:num>
  <w:num w:numId="20">
    <w:abstractNumId w:val="4"/>
  </w:num>
  <w:num w:numId="21">
    <w:abstractNumId w:val="13"/>
  </w:num>
  <w:num w:numId="22">
    <w:abstractNumId w:val="7"/>
  </w:num>
  <w:num w:numId="23">
    <w:abstractNumId w:val="34"/>
  </w:num>
  <w:num w:numId="24">
    <w:abstractNumId w:val="8"/>
  </w:num>
  <w:num w:numId="25">
    <w:abstractNumId w:val="19"/>
  </w:num>
  <w:num w:numId="26">
    <w:abstractNumId w:val="22"/>
  </w:num>
  <w:num w:numId="27">
    <w:abstractNumId w:val="6"/>
  </w:num>
  <w:num w:numId="28">
    <w:abstractNumId w:val="16"/>
  </w:num>
  <w:num w:numId="29">
    <w:abstractNumId w:val="1"/>
  </w:num>
  <w:num w:numId="30">
    <w:abstractNumId w:val="12"/>
  </w:num>
  <w:num w:numId="31">
    <w:abstractNumId w:val="25"/>
  </w:num>
  <w:num w:numId="32">
    <w:abstractNumId w:val="13"/>
  </w:num>
  <w:num w:numId="33">
    <w:abstractNumId w:val="0"/>
  </w:num>
  <w:num w:numId="34">
    <w:abstractNumId w:val="28"/>
  </w:num>
  <w:num w:numId="35">
    <w:abstractNumId w:val="22"/>
  </w:num>
  <w:num w:numId="36">
    <w:abstractNumId w:val="6"/>
  </w:num>
  <w:num w:numId="37">
    <w:abstractNumId w:val="6"/>
  </w:num>
  <w:num w:numId="38">
    <w:abstractNumId w:val="23"/>
  </w:num>
  <w:num w:numId="39">
    <w:abstractNumId w:val="21"/>
  </w:num>
  <w:num w:numId="40">
    <w:abstractNumId w:val="6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0"/>
  </w:num>
  <w:num w:numId="4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1"/>
    <w:rsid w:val="00000E27"/>
    <w:rsid w:val="0000100C"/>
    <w:rsid w:val="00001553"/>
    <w:rsid w:val="00002305"/>
    <w:rsid w:val="00002D0B"/>
    <w:rsid w:val="000076F8"/>
    <w:rsid w:val="000110C4"/>
    <w:rsid w:val="0001262E"/>
    <w:rsid w:val="00013A56"/>
    <w:rsid w:val="00015878"/>
    <w:rsid w:val="000165AD"/>
    <w:rsid w:val="000171DA"/>
    <w:rsid w:val="00026F46"/>
    <w:rsid w:val="0003139C"/>
    <w:rsid w:val="00033C49"/>
    <w:rsid w:val="0003702C"/>
    <w:rsid w:val="0003720E"/>
    <w:rsid w:val="000406F8"/>
    <w:rsid w:val="00044CE6"/>
    <w:rsid w:val="000459F8"/>
    <w:rsid w:val="00060031"/>
    <w:rsid w:val="00060D0E"/>
    <w:rsid w:val="00061B23"/>
    <w:rsid w:val="00064386"/>
    <w:rsid w:val="00064F3C"/>
    <w:rsid w:val="0006661B"/>
    <w:rsid w:val="000666EC"/>
    <w:rsid w:val="000679A2"/>
    <w:rsid w:val="000709D4"/>
    <w:rsid w:val="00084435"/>
    <w:rsid w:val="00086419"/>
    <w:rsid w:val="0009334E"/>
    <w:rsid w:val="000A10D7"/>
    <w:rsid w:val="000A5A7B"/>
    <w:rsid w:val="000B139F"/>
    <w:rsid w:val="000B3B87"/>
    <w:rsid w:val="000B6622"/>
    <w:rsid w:val="000B6EE0"/>
    <w:rsid w:val="000C0BF6"/>
    <w:rsid w:val="000C1918"/>
    <w:rsid w:val="000C1BB8"/>
    <w:rsid w:val="000C3566"/>
    <w:rsid w:val="000C45E8"/>
    <w:rsid w:val="000D2ACD"/>
    <w:rsid w:val="000E15CA"/>
    <w:rsid w:val="000E42D9"/>
    <w:rsid w:val="000E6063"/>
    <w:rsid w:val="000F7BAB"/>
    <w:rsid w:val="00100005"/>
    <w:rsid w:val="00103775"/>
    <w:rsid w:val="00104671"/>
    <w:rsid w:val="001056DD"/>
    <w:rsid w:val="0011211C"/>
    <w:rsid w:val="00114ACB"/>
    <w:rsid w:val="00122341"/>
    <w:rsid w:val="00127B9E"/>
    <w:rsid w:val="001314B3"/>
    <w:rsid w:val="00132A34"/>
    <w:rsid w:val="00132C9F"/>
    <w:rsid w:val="00133350"/>
    <w:rsid w:val="00133F97"/>
    <w:rsid w:val="00137691"/>
    <w:rsid w:val="00141334"/>
    <w:rsid w:val="00141381"/>
    <w:rsid w:val="00143271"/>
    <w:rsid w:val="001433A7"/>
    <w:rsid w:val="0014360A"/>
    <w:rsid w:val="00143DCD"/>
    <w:rsid w:val="00144907"/>
    <w:rsid w:val="00146477"/>
    <w:rsid w:val="00146D85"/>
    <w:rsid w:val="00161AA2"/>
    <w:rsid w:val="00161D5B"/>
    <w:rsid w:val="001652C2"/>
    <w:rsid w:val="00165573"/>
    <w:rsid w:val="00166A77"/>
    <w:rsid w:val="001704DA"/>
    <w:rsid w:val="00170935"/>
    <w:rsid w:val="00171B3A"/>
    <w:rsid w:val="00177025"/>
    <w:rsid w:val="00180F9F"/>
    <w:rsid w:val="00186502"/>
    <w:rsid w:val="00186B66"/>
    <w:rsid w:val="001951B4"/>
    <w:rsid w:val="00197DE6"/>
    <w:rsid w:val="001A12D0"/>
    <w:rsid w:val="001A3A9D"/>
    <w:rsid w:val="001A54BC"/>
    <w:rsid w:val="001A5C5F"/>
    <w:rsid w:val="001B2F09"/>
    <w:rsid w:val="001B486C"/>
    <w:rsid w:val="001B75BC"/>
    <w:rsid w:val="001B7962"/>
    <w:rsid w:val="001C0519"/>
    <w:rsid w:val="001C460B"/>
    <w:rsid w:val="001C50E4"/>
    <w:rsid w:val="001D3CEE"/>
    <w:rsid w:val="001D426D"/>
    <w:rsid w:val="001E13E6"/>
    <w:rsid w:val="001E176B"/>
    <w:rsid w:val="001E2555"/>
    <w:rsid w:val="001E2A66"/>
    <w:rsid w:val="001E5CA7"/>
    <w:rsid w:val="001F0CB8"/>
    <w:rsid w:val="001F161A"/>
    <w:rsid w:val="001F18BB"/>
    <w:rsid w:val="001F2BAF"/>
    <w:rsid w:val="001F3371"/>
    <w:rsid w:val="001F3B5D"/>
    <w:rsid w:val="001F428F"/>
    <w:rsid w:val="001F488E"/>
    <w:rsid w:val="001F64E9"/>
    <w:rsid w:val="00204FC4"/>
    <w:rsid w:val="0020585A"/>
    <w:rsid w:val="00215D43"/>
    <w:rsid w:val="00217ACF"/>
    <w:rsid w:val="002215A0"/>
    <w:rsid w:val="0022274B"/>
    <w:rsid w:val="00225AC6"/>
    <w:rsid w:val="00225FD7"/>
    <w:rsid w:val="002278BC"/>
    <w:rsid w:val="00231A0F"/>
    <w:rsid w:val="002334C0"/>
    <w:rsid w:val="00233BE1"/>
    <w:rsid w:val="00235FD4"/>
    <w:rsid w:val="00240D17"/>
    <w:rsid w:val="002410B0"/>
    <w:rsid w:val="00242AE7"/>
    <w:rsid w:val="002457F0"/>
    <w:rsid w:val="0025268E"/>
    <w:rsid w:val="002630A3"/>
    <w:rsid w:val="002671D9"/>
    <w:rsid w:val="00267456"/>
    <w:rsid w:val="00267857"/>
    <w:rsid w:val="00271DA9"/>
    <w:rsid w:val="002751A8"/>
    <w:rsid w:val="00281137"/>
    <w:rsid w:val="002813BE"/>
    <w:rsid w:val="00284853"/>
    <w:rsid w:val="00287D90"/>
    <w:rsid w:val="00290450"/>
    <w:rsid w:val="0029189D"/>
    <w:rsid w:val="00292179"/>
    <w:rsid w:val="00293226"/>
    <w:rsid w:val="002A0D4A"/>
    <w:rsid w:val="002A4DA4"/>
    <w:rsid w:val="002B34D0"/>
    <w:rsid w:val="002B5C1D"/>
    <w:rsid w:val="002B700E"/>
    <w:rsid w:val="002C0D15"/>
    <w:rsid w:val="002D2D90"/>
    <w:rsid w:val="002D35F6"/>
    <w:rsid w:val="002D4969"/>
    <w:rsid w:val="002D4DFD"/>
    <w:rsid w:val="002E1F53"/>
    <w:rsid w:val="002E2084"/>
    <w:rsid w:val="002E48E9"/>
    <w:rsid w:val="002F1B28"/>
    <w:rsid w:val="002F31EF"/>
    <w:rsid w:val="002F5643"/>
    <w:rsid w:val="00301B66"/>
    <w:rsid w:val="00313E5B"/>
    <w:rsid w:val="003161FD"/>
    <w:rsid w:val="00316471"/>
    <w:rsid w:val="003205B0"/>
    <w:rsid w:val="00320EF5"/>
    <w:rsid w:val="00322CEE"/>
    <w:rsid w:val="00335272"/>
    <w:rsid w:val="0033622A"/>
    <w:rsid w:val="00340EEF"/>
    <w:rsid w:val="003448D7"/>
    <w:rsid w:val="00344F1C"/>
    <w:rsid w:val="0035762A"/>
    <w:rsid w:val="00357D85"/>
    <w:rsid w:val="003608F1"/>
    <w:rsid w:val="00364A13"/>
    <w:rsid w:val="00365868"/>
    <w:rsid w:val="003714BD"/>
    <w:rsid w:val="0037243D"/>
    <w:rsid w:val="00372A55"/>
    <w:rsid w:val="003739EF"/>
    <w:rsid w:val="00376ED4"/>
    <w:rsid w:val="00384473"/>
    <w:rsid w:val="00390855"/>
    <w:rsid w:val="00392025"/>
    <w:rsid w:val="00397828"/>
    <w:rsid w:val="00397DCC"/>
    <w:rsid w:val="003A1D26"/>
    <w:rsid w:val="003A7042"/>
    <w:rsid w:val="003B145C"/>
    <w:rsid w:val="003C0570"/>
    <w:rsid w:val="003C0A98"/>
    <w:rsid w:val="003D62AB"/>
    <w:rsid w:val="003E09CA"/>
    <w:rsid w:val="003F0C3B"/>
    <w:rsid w:val="00401A7A"/>
    <w:rsid w:val="004024B9"/>
    <w:rsid w:val="0040277E"/>
    <w:rsid w:val="004040B3"/>
    <w:rsid w:val="0040661F"/>
    <w:rsid w:val="00410FF8"/>
    <w:rsid w:val="004121CC"/>
    <w:rsid w:val="00414B92"/>
    <w:rsid w:val="00417A76"/>
    <w:rsid w:val="00417ECA"/>
    <w:rsid w:val="004267FB"/>
    <w:rsid w:val="0043304C"/>
    <w:rsid w:val="00433A66"/>
    <w:rsid w:val="00434A4A"/>
    <w:rsid w:val="00440FB7"/>
    <w:rsid w:val="00452EB2"/>
    <w:rsid w:val="00453C85"/>
    <w:rsid w:val="004611BE"/>
    <w:rsid w:val="00463FEB"/>
    <w:rsid w:val="004641D8"/>
    <w:rsid w:val="00464B30"/>
    <w:rsid w:val="004671DB"/>
    <w:rsid w:val="00476A69"/>
    <w:rsid w:val="00476AE3"/>
    <w:rsid w:val="004829B9"/>
    <w:rsid w:val="004909D8"/>
    <w:rsid w:val="00491261"/>
    <w:rsid w:val="004938C1"/>
    <w:rsid w:val="00493BAF"/>
    <w:rsid w:val="004A2961"/>
    <w:rsid w:val="004A6779"/>
    <w:rsid w:val="004B6A2E"/>
    <w:rsid w:val="004C048B"/>
    <w:rsid w:val="004C0F6B"/>
    <w:rsid w:val="004D41FC"/>
    <w:rsid w:val="004D435F"/>
    <w:rsid w:val="004D4398"/>
    <w:rsid w:val="004D4737"/>
    <w:rsid w:val="004D69DD"/>
    <w:rsid w:val="004E1CFB"/>
    <w:rsid w:val="004E3585"/>
    <w:rsid w:val="004E43F1"/>
    <w:rsid w:val="004F0640"/>
    <w:rsid w:val="004F5989"/>
    <w:rsid w:val="004F5DC4"/>
    <w:rsid w:val="004F6DF0"/>
    <w:rsid w:val="005052C9"/>
    <w:rsid w:val="0050692F"/>
    <w:rsid w:val="0051567F"/>
    <w:rsid w:val="00520F16"/>
    <w:rsid w:val="0052654C"/>
    <w:rsid w:val="00536BF9"/>
    <w:rsid w:val="00544E72"/>
    <w:rsid w:val="005457C8"/>
    <w:rsid w:val="00545BFC"/>
    <w:rsid w:val="00546A9B"/>
    <w:rsid w:val="005502AF"/>
    <w:rsid w:val="00554870"/>
    <w:rsid w:val="00555A67"/>
    <w:rsid w:val="0056141A"/>
    <w:rsid w:val="0056145C"/>
    <w:rsid w:val="005676BE"/>
    <w:rsid w:val="005703A4"/>
    <w:rsid w:val="005748E5"/>
    <w:rsid w:val="00583F19"/>
    <w:rsid w:val="00592E01"/>
    <w:rsid w:val="005971B7"/>
    <w:rsid w:val="005977B5"/>
    <w:rsid w:val="005A0A35"/>
    <w:rsid w:val="005A5DE1"/>
    <w:rsid w:val="005A635A"/>
    <w:rsid w:val="005B0206"/>
    <w:rsid w:val="005B27C3"/>
    <w:rsid w:val="005B3E84"/>
    <w:rsid w:val="005B683A"/>
    <w:rsid w:val="005B7165"/>
    <w:rsid w:val="005C09C2"/>
    <w:rsid w:val="005C4346"/>
    <w:rsid w:val="005C555B"/>
    <w:rsid w:val="005C68C0"/>
    <w:rsid w:val="005D168B"/>
    <w:rsid w:val="005D43C8"/>
    <w:rsid w:val="005E2DB7"/>
    <w:rsid w:val="005E6F0C"/>
    <w:rsid w:val="005F695F"/>
    <w:rsid w:val="00604948"/>
    <w:rsid w:val="006061A7"/>
    <w:rsid w:val="00606F11"/>
    <w:rsid w:val="00607F84"/>
    <w:rsid w:val="0061464D"/>
    <w:rsid w:val="0062177B"/>
    <w:rsid w:val="00621C49"/>
    <w:rsid w:val="006267FB"/>
    <w:rsid w:val="00626F58"/>
    <w:rsid w:val="00631889"/>
    <w:rsid w:val="006336A5"/>
    <w:rsid w:val="006357F6"/>
    <w:rsid w:val="00640ED0"/>
    <w:rsid w:val="00641144"/>
    <w:rsid w:val="00643124"/>
    <w:rsid w:val="00651890"/>
    <w:rsid w:val="00654140"/>
    <w:rsid w:val="0065520D"/>
    <w:rsid w:val="00657871"/>
    <w:rsid w:val="006605AE"/>
    <w:rsid w:val="00666532"/>
    <w:rsid w:val="0066699F"/>
    <w:rsid w:val="0067351E"/>
    <w:rsid w:val="00676E6F"/>
    <w:rsid w:val="006809F7"/>
    <w:rsid w:val="006844E1"/>
    <w:rsid w:val="00685159"/>
    <w:rsid w:val="006863E9"/>
    <w:rsid w:val="00686C15"/>
    <w:rsid w:val="00686F8D"/>
    <w:rsid w:val="00687FB9"/>
    <w:rsid w:val="006908D0"/>
    <w:rsid w:val="00691BCA"/>
    <w:rsid w:val="00692B8F"/>
    <w:rsid w:val="006968F9"/>
    <w:rsid w:val="006A4297"/>
    <w:rsid w:val="006A6964"/>
    <w:rsid w:val="006C08F1"/>
    <w:rsid w:val="006C2FD2"/>
    <w:rsid w:val="006C4A73"/>
    <w:rsid w:val="006C6E3C"/>
    <w:rsid w:val="006C7C2E"/>
    <w:rsid w:val="006D083D"/>
    <w:rsid w:val="006D1B84"/>
    <w:rsid w:val="006D2C4C"/>
    <w:rsid w:val="006D3186"/>
    <w:rsid w:val="006D75EF"/>
    <w:rsid w:val="006E5654"/>
    <w:rsid w:val="006E7628"/>
    <w:rsid w:val="0070307F"/>
    <w:rsid w:val="007034D1"/>
    <w:rsid w:val="00704168"/>
    <w:rsid w:val="007117A4"/>
    <w:rsid w:val="0071604C"/>
    <w:rsid w:val="00721F5F"/>
    <w:rsid w:val="0072223F"/>
    <w:rsid w:val="00726021"/>
    <w:rsid w:val="007303FD"/>
    <w:rsid w:val="0073064F"/>
    <w:rsid w:val="0073502A"/>
    <w:rsid w:val="007453B9"/>
    <w:rsid w:val="0076199A"/>
    <w:rsid w:val="007641EB"/>
    <w:rsid w:val="00765DF9"/>
    <w:rsid w:val="0077291E"/>
    <w:rsid w:val="00777472"/>
    <w:rsid w:val="00780783"/>
    <w:rsid w:val="0078131A"/>
    <w:rsid w:val="0078233F"/>
    <w:rsid w:val="007832E7"/>
    <w:rsid w:val="00783DAF"/>
    <w:rsid w:val="00786CF1"/>
    <w:rsid w:val="00787491"/>
    <w:rsid w:val="007901CA"/>
    <w:rsid w:val="00795A9E"/>
    <w:rsid w:val="007A063A"/>
    <w:rsid w:val="007B034A"/>
    <w:rsid w:val="007B0909"/>
    <w:rsid w:val="007B4CDE"/>
    <w:rsid w:val="007C19BC"/>
    <w:rsid w:val="007C2651"/>
    <w:rsid w:val="007C524D"/>
    <w:rsid w:val="007C5396"/>
    <w:rsid w:val="007C577F"/>
    <w:rsid w:val="007D3EAF"/>
    <w:rsid w:val="007D4A4B"/>
    <w:rsid w:val="007D5B9A"/>
    <w:rsid w:val="007D64C0"/>
    <w:rsid w:val="007D6C8D"/>
    <w:rsid w:val="007D6FE8"/>
    <w:rsid w:val="007D7293"/>
    <w:rsid w:val="007E6E34"/>
    <w:rsid w:val="007E7172"/>
    <w:rsid w:val="007F2618"/>
    <w:rsid w:val="007F2744"/>
    <w:rsid w:val="007F306A"/>
    <w:rsid w:val="007F4F6A"/>
    <w:rsid w:val="007F6EA3"/>
    <w:rsid w:val="007F763A"/>
    <w:rsid w:val="00801DE6"/>
    <w:rsid w:val="00804E06"/>
    <w:rsid w:val="00806946"/>
    <w:rsid w:val="00813C61"/>
    <w:rsid w:val="00815A86"/>
    <w:rsid w:val="00815BEA"/>
    <w:rsid w:val="00821A48"/>
    <w:rsid w:val="00831B3D"/>
    <w:rsid w:val="00836913"/>
    <w:rsid w:val="00836CD6"/>
    <w:rsid w:val="008425FB"/>
    <w:rsid w:val="00844793"/>
    <w:rsid w:val="00844927"/>
    <w:rsid w:val="008462DD"/>
    <w:rsid w:val="00846505"/>
    <w:rsid w:val="00846A12"/>
    <w:rsid w:val="00855D32"/>
    <w:rsid w:val="00855D56"/>
    <w:rsid w:val="008611B0"/>
    <w:rsid w:val="00863BE9"/>
    <w:rsid w:val="00867AD7"/>
    <w:rsid w:val="008711AF"/>
    <w:rsid w:val="00871E8F"/>
    <w:rsid w:val="00872791"/>
    <w:rsid w:val="00874685"/>
    <w:rsid w:val="008757A6"/>
    <w:rsid w:val="008776B9"/>
    <w:rsid w:val="008805F4"/>
    <w:rsid w:val="00881F17"/>
    <w:rsid w:val="0088597F"/>
    <w:rsid w:val="008917A0"/>
    <w:rsid w:val="008A1F4B"/>
    <w:rsid w:val="008A2F28"/>
    <w:rsid w:val="008A66F2"/>
    <w:rsid w:val="008C0A7E"/>
    <w:rsid w:val="008C54BE"/>
    <w:rsid w:val="008C67F5"/>
    <w:rsid w:val="008D4FD2"/>
    <w:rsid w:val="008D613E"/>
    <w:rsid w:val="008D77C1"/>
    <w:rsid w:val="008E335A"/>
    <w:rsid w:val="008F3113"/>
    <w:rsid w:val="008F52E5"/>
    <w:rsid w:val="008F5AAC"/>
    <w:rsid w:val="00906B2A"/>
    <w:rsid w:val="009075A5"/>
    <w:rsid w:val="009119F6"/>
    <w:rsid w:val="00911AD1"/>
    <w:rsid w:val="00913AE1"/>
    <w:rsid w:val="0091577C"/>
    <w:rsid w:val="0091713D"/>
    <w:rsid w:val="009215A1"/>
    <w:rsid w:val="00937B04"/>
    <w:rsid w:val="00942D42"/>
    <w:rsid w:val="00945386"/>
    <w:rsid w:val="009464C0"/>
    <w:rsid w:val="009469D4"/>
    <w:rsid w:val="009527ED"/>
    <w:rsid w:val="009543A4"/>
    <w:rsid w:val="00956F09"/>
    <w:rsid w:val="009617C7"/>
    <w:rsid w:val="009746F6"/>
    <w:rsid w:val="00974E15"/>
    <w:rsid w:val="009757AE"/>
    <w:rsid w:val="00980A8D"/>
    <w:rsid w:val="009831FD"/>
    <w:rsid w:val="00985822"/>
    <w:rsid w:val="00997CF2"/>
    <w:rsid w:val="009A1DCC"/>
    <w:rsid w:val="009A5AEB"/>
    <w:rsid w:val="009A77FD"/>
    <w:rsid w:val="009B26E2"/>
    <w:rsid w:val="009C1057"/>
    <w:rsid w:val="009C2CAF"/>
    <w:rsid w:val="009C2F41"/>
    <w:rsid w:val="009C69BE"/>
    <w:rsid w:val="009D3351"/>
    <w:rsid w:val="009D442D"/>
    <w:rsid w:val="009D5C30"/>
    <w:rsid w:val="009E3D76"/>
    <w:rsid w:val="009F0F9A"/>
    <w:rsid w:val="009F1308"/>
    <w:rsid w:val="00A10306"/>
    <w:rsid w:val="00A13D8B"/>
    <w:rsid w:val="00A2134C"/>
    <w:rsid w:val="00A26169"/>
    <w:rsid w:val="00A30B1A"/>
    <w:rsid w:val="00A4253E"/>
    <w:rsid w:val="00A522D3"/>
    <w:rsid w:val="00A5694E"/>
    <w:rsid w:val="00A56A81"/>
    <w:rsid w:val="00A6291F"/>
    <w:rsid w:val="00A8225F"/>
    <w:rsid w:val="00A90806"/>
    <w:rsid w:val="00A9243D"/>
    <w:rsid w:val="00AA1A8A"/>
    <w:rsid w:val="00AA257D"/>
    <w:rsid w:val="00AA4BA7"/>
    <w:rsid w:val="00AA791C"/>
    <w:rsid w:val="00AB1230"/>
    <w:rsid w:val="00AB5693"/>
    <w:rsid w:val="00AB6948"/>
    <w:rsid w:val="00AC0C3D"/>
    <w:rsid w:val="00AC70DC"/>
    <w:rsid w:val="00AE288F"/>
    <w:rsid w:val="00AE3696"/>
    <w:rsid w:val="00AE719D"/>
    <w:rsid w:val="00AE72FC"/>
    <w:rsid w:val="00AF6191"/>
    <w:rsid w:val="00AF6625"/>
    <w:rsid w:val="00B01215"/>
    <w:rsid w:val="00B046B8"/>
    <w:rsid w:val="00B04829"/>
    <w:rsid w:val="00B054DD"/>
    <w:rsid w:val="00B111F1"/>
    <w:rsid w:val="00B22A4A"/>
    <w:rsid w:val="00B30734"/>
    <w:rsid w:val="00B36F97"/>
    <w:rsid w:val="00B41D9F"/>
    <w:rsid w:val="00B44C34"/>
    <w:rsid w:val="00B451E2"/>
    <w:rsid w:val="00B45F1A"/>
    <w:rsid w:val="00B464D7"/>
    <w:rsid w:val="00B46E31"/>
    <w:rsid w:val="00B50A57"/>
    <w:rsid w:val="00B5121D"/>
    <w:rsid w:val="00B51BB9"/>
    <w:rsid w:val="00B53D6F"/>
    <w:rsid w:val="00B57589"/>
    <w:rsid w:val="00B6095B"/>
    <w:rsid w:val="00B631B1"/>
    <w:rsid w:val="00B649A7"/>
    <w:rsid w:val="00B74CAA"/>
    <w:rsid w:val="00B77D0E"/>
    <w:rsid w:val="00B80438"/>
    <w:rsid w:val="00B82633"/>
    <w:rsid w:val="00B837F8"/>
    <w:rsid w:val="00B83FEC"/>
    <w:rsid w:val="00B84E2B"/>
    <w:rsid w:val="00B90EF0"/>
    <w:rsid w:val="00B93715"/>
    <w:rsid w:val="00BA0145"/>
    <w:rsid w:val="00BB0C54"/>
    <w:rsid w:val="00BC6B42"/>
    <w:rsid w:val="00BC7406"/>
    <w:rsid w:val="00BD733A"/>
    <w:rsid w:val="00BF726A"/>
    <w:rsid w:val="00C00849"/>
    <w:rsid w:val="00C03C89"/>
    <w:rsid w:val="00C055E0"/>
    <w:rsid w:val="00C06B20"/>
    <w:rsid w:val="00C070F0"/>
    <w:rsid w:val="00C14681"/>
    <w:rsid w:val="00C15349"/>
    <w:rsid w:val="00C16A79"/>
    <w:rsid w:val="00C21920"/>
    <w:rsid w:val="00C249EA"/>
    <w:rsid w:val="00C24F3D"/>
    <w:rsid w:val="00C256EA"/>
    <w:rsid w:val="00C25AEA"/>
    <w:rsid w:val="00C32293"/>
    <w:rsid w:val="00C33401"/>
    <w:rsid w:val="00C35209"/>
    <w:rsid w:val="00C359C4"/>
    <w:rsid w:val="00C35B49"/>
    <w:rsid w:val="00C40459"/>
    <w:rsid w:val="00C440CD"/>
    <w:rsid w:val="00C44747"/>
    <w:rsid w:val="00C47B8D"/>
    <w:rsid w:val="00C509F4"/>
    <w:rsid w:val="00C5242D"/>
    <w:rsid w:val="00C53348"/>
    <w:rsid w:val="00C53C66"/>
    <w:rsid w:val="00C562F8"/>
    <w:rsid w:val="00C57B38"/>
    <w:rsid w:val="00C61A3D"/>
    <w:rsid w:val="00C71FDC"/>
    <w:rsid w:val="00C74B2D"/>
    <w:rsid w:val="00C76E46"/>
    <w:rsid w:val="00C76F6C"/>
    <w:rsid w:val="00C776FD"/>
    <w:rsid w:val="00C81041"/>
    <w:rsid w:val="00C8153D"/>
    <w:rsid w:val="00C8193B"/>
    <w:rsid w:val="00C978FF"/>
    <w:rsid w:val="00CA0899"/>
    <w:rsid w:val="00CA31D3"/>
    <w:rsid w:val="00CB191A"/>
    <w:rsid w:val="00CB6180"/>
    <w:rsid w:val="00CC045B"/>
    <w:rsid w:val="00CC04EF"/>
    <w:rsid w:val="00CC65A9"/>
    <w:rsid w:val="00CD0C71"/>
    <w:rsid w:val="00CD217F"/>
    <w:rsid w:val="00CD318A"/>
    <w:rsid w:val="00CD51B3"/>
    <w:rsid w:val="00CE471E"/>
    <w:rsid w:val="00CE58EA"/>
    <w:rsid w:val="00CF5FB1"/>
    <w:rsid w:val="00D0026C"/>
    <w:rsid w:val="00D02871"/>
    <w:rsid w:val="00D12303"/>
    <w:rsid w:val="00D14C4C"/>
    <w:rsid w:val="00D15C36"/>
    <w:rsid w:val="00D2047F"/>
    <w:rsid w:val="00D20FA9"/>
    <w:rsid w:val="00D225F4"/>
    <w:rsid w:val="00D250CE"/>
    <w:rsid w:val="00D262EA"/>
    <w:rsid w:val="00D34C63"/>
    <w:rsid w:val="00D377C2"/>
    <w:rsid w:val="00D41C7D"/>
    <w:rsid w:val="00D42FCD"/>
    <w:rsid w:val="00D43FD8"/>
    <w:rsid w:val="00D45FD5"/>
    <w:rsid w:val="00D54CB0"/>
    <w:rsid w:val="00D56168"/>
    <w:rsid w:val="00D56BC7"/>
    <w:rsid w:val="00D63253"/>
    <w:rsid w:val="00D638E1"/>
    <w:rsid w:val="00D641C5"/>
    <w:rsid w:val="00D66685"/>
    <w:rsid w:val="00D67EF8"/>
    <w:rsid w:val="00D7361E"/>
    <w:rsid w:val="00D74F26"/>
    <w:rsid w:val="00D91510"/>
    <w:rsid w:val="00D95B17"/>
    <w:rsid w:val="00DA0F27"/>
    <w:rsid w:val="00DA2327"/>
    <w:rsid w:val="00DA7738"/>
    <w:rsid w:val="00DB2138"/>
    <w:rsid w:val="00DB535F"/>
    <w:rsid w:val="00DD06DC"/>
    <w:rsid w:val="00DD5B23"/>
    <w:rsid w:val="00DD7998"/>
    <w:rsid w:val="00DE2632"/>
    <w:rsid w:val="00DE26E6"/>
    <w:rsid w:val="00DE327E"/>
    <w:rsid w:val="00DF5094"/>
    <w:rsid w:val="00DF77F8"/>
    <w:rsid w:val="00E00726"/>
    <w:rsid w:val="00E01816"/>
    <w:rsid w:val="00E054DA"/>
    <w:rsid w:val="00E1271B"/>
    <w:rsid w:val="00E135A8"/>
    <w:rsid w:val="00E15021"/>
    <w:rsid w:val="00E154EA"/>
    <w:rsid w:val="00E168BA"/>
    <w:rsid w:val="00E20416"/>
    <w:rsid w:val="00E22475"/>
    <w:rsid w:val="00E22C37"/>
    <w:rsid w:val="00E242F3"/>
    <w:rsid w:val="00E311E4"/>
    <w:rsid w:val="00E3358A"/>
    <w:rsid w:val="00E37A7B"/>
    <w:rsid w:val="00E43693"/>
    <w:rsid w:val="00E43946"/>
    <w:rsid w:val="00E43CAB"/>
    <w:rsid w:val="00E50188"/>
    <w:rsid w:val="00E70132"/>
    <w:rsid w:val="00E726DF"/>
    <w:rsid w:val="00E76AC7"/>
    <w:rsid w:val="00E76EC4"/>
    <w:rsid w:val="00E81C1C"/>
    <w:rsid w:val="00E8354C"/>
    <w:rsid w:val="00E83B95"/>
    <w:rsid w:val="00E86325"/>
    <w:rsid w:val="00E97E03"/>
    <w:rsid w:val="00EA5489"/>
    <w:rsid w:val="00EA5496"/>
    <w:rsid w:val="00EA618F"/>
    <w:rsid w:val="00EB04AF"/>
    <w:rsid w:val="00EB2398"/>
    <w:rsid w:val="00EB3B39"/>
    <w:rsid w:val="00EB48E4"/>
    <w:rsid w:val="00EB551B"/>
    <w:rsid w:val="00EB7E6D"/>
    <w:rsid w:val="00EC178C"/>
    <w:rsid w:val="00EC1A47"/>
    <w:rsid w:val="00EC1B7B"/>
    <w:rsid w:val="00EC242E"/>
    <w:rsid w:val="00EC2E96"/>
    <w:rsid w:val="00EC7E95"/>
    <w:rsid w:val="00ED14CD"/>
    <w:rsid w:val="00ED1AD1"/>
    <w:rsid w:val="00EE709A"/>
    <w:rsid w:val="00EF0DCC"/>
    <w:rsid w:val="00F039B1"/>
    <w:rsid w:val="00F05B7A"/>
    <w:rsid w:val="00F144A1"/>
    <w:rsid w:val="00F145E6"/>
    <w:rsid w:val="00F16B1C"/>
    <w:rsid w:val="00F2751E"/>
    <w:rsid w:val="00F27D7B"/>
    <w:rsid w:val="00F31B50"/>
    <w:rsid w:val="00F33261"/>
    <w:rsid w:val="00F35FEE"/>
    <w:rsid w:val="00F41DDE"/>
    <w:rsid w:val="00F43388"/>
    <w:rsid w:val="00F4368F"/>
    <w:rsid w:val="00F45A8C"/>
    <w:rsid w:val="00F46371"/>
    <w:rsid w:val="00F47946"/>
    <w:rsid w:val="00F54B05"/>
    <w:rsid w:val="00F6463B"/>
    <w:rsid w:val="00F64EB9"/>
    <w:rsid w:val="00F659DF"/>
    <w:rsid w:val="00F66796"/>
    <w:rsid w:val="00F6687A"/>
    <w:rsid w:val="00F669E0"/>
    <w:rsid w:val="00F7148D"/>
    <w:rsid w:val="00F726CD"/>
    <w:rsid w:val="00F765A6"/>
    <w:rsid w:val="00F9394D"/>
    <w:rsid w:val="00F95086"/>
    <w:rsid w:val="00F96728"/>
    <w:rsid w:val="00F97AAB"/>
    <w:rsid w:val="00FB7DF1"/>
    <w:rsid w:val="00FC2158"/>
    <w:rsid w:val="00FD15B3"/>
    <w:rsid w:val="00FD2557"/>
    <w:rsid w:val="00FD72E6"/>
    <w:rsid w:val="00FD7769"/>
    <w:rsid w:val="00FE1CB2"/>
    <w:rsid w:val="00FE4EDD"/>
    <w:rsid w:val="00FF0F3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5CDB"/>
  <w15:chartTrackingRefBased/>
  <w15:docId w15:val="{7938F874-4F6B-4B95-9FE9-46580B55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B0C54"/>
    <w:pPr>
      <w:keepNext/>
      <w:keepLines/>
      <w:numPr>
        <w:numId w:val="17"/>
      </w:numPr>
      <w:spacing w:before="240" w:after="240"/>
      <w:ind w:left="357" w:hanging="35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83B95"/>
    <w:pPr>
      <w:keepNext/>
      <w:keepLines/>
      <w:numPr>
        <w:numId w:val="18"/>
      </w:numPr>
      <w:spacing w:before="240" w:line="240" w:lineRule="auto"/>
      <w:ind w:left="641" w:hanging="357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E83B95"/>
    <w:pPr>
      <w:numPr>
        <w:numId w:val="19"/>
      </w:numPr>
      <w:outlineLvl w:val="2"/>
    </w:pPr>
    <w:rPr>
      <w:szCs w:val="24"/>
    </w:rPr>
  </w:style>
  <w:style w:type="paragraph" w:styleId="Cmsor4">
    <w:name w:val="heading 4"/>
    <w:basedOn w:val="Cmsor2"/>
    <w:next w:val="Norml"/>
    <w:link w:val="Cmsor4Char"/>
    <w:uiPriority w:val="9"/>
    <w:unhideWhenUsed/>
    <w:qFormat/>
    <w:rsid w:val="00CE471E"/>
    <w:pPr>
      <w:numPr>
        <w:numId w:val="20"/>
      </w:numPr>
      <w:ind w:left="641" w:hanging="357"/>
      <w:outlineLvl w:val="3"/>
    </w:pPr>
    <w:rPr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16471"/>
    <w:pPr>
      <w:keepNext/>
      <w:keepLines/>
      <w:numPr>
        <w:numId w:val="21"/>
      </w:numPr>
      <w:spacing w:after="120" w:line="24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E6063"/>
    <w:pPr>
      <w:numPr>
        <w:numId w:val="22"/>
      </w:numPr>
      <w:spacing w:after="120" w:line="240" w:lineRule="auto"/>
      <w:ind w:left="1418" w:hanging="142"/>
      <w:outlineLvl w:val="5"/>
    </w:pPr>
    <w:rPr>
      <w:rFonts w:ascii="Times New Roman" w:hAnsi="Times New Roman"/>
      <w:b/>
      <w:sz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91261"/>
    <w:pPr>
      <w:keepNext/>
      <w:keepLines/>
      <w:numPr>
        <w:numId w:val="23"/>
      </w:numPr>
      <w:ind w:left="1723" w:hanging="646"/>
      <w:contextualSpacing/>
      <w:outlineLvl w:val="6"/>
    </w:pPr>
    <w:rPr>
      <w:rFonts w:ascii="Times New Roman" w:eastAsiaTheme="majorEastAsia" w:hAnsi="Times New Roman" w:cstheme="majorBidi"/>
      <w:b/>
      <w:iCs/>
      <w:sz w:val="24"/>
    </w:rPr>
  </w:style>
  <w:style w:type="paragraph" w:styleId="Cmsor8">
    <w:name w:val="heading 8"/>
    <w:basedOn w:val="Cmsor6"/>
    <w:next w:val="Norml"/>
    <w:link w:val="Cmsor8Char"/>
    <w:uiPriority w:val="9"/>
    <w:unhideWhenUsed/>
    <w:qFormat/>
    <w:rsid w:val="00CA0899"/>
    <w:pPr>
      <w:keepNext/>
      <w:keepLines/>
      <w:numPr>
        <w:numId w:val="24"/>
      </w:numPr>
      <w:ind w:left="1418" w:hanging="142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Cmsor9">
    <w:name w:val="heading 9"/>
    <w:basedOn w:val="Cmsor7"/>
    <w:next w:val="Norml"/>
    <w:link w:val="Cmsor9Char"/>
    <w:uiPriority w:val="9"/>
    <w:unhideWhenUsed/>
    <w:qFormat/>
    <w:rsid w:val="000A10D7"/>
    <w:pPr>
      <w:numPr>
        <w:numId w:val="25"/>
      </w:numPr>
      <w:ind w:left="1723" w:hanging="646"/>
      <w:outlineLvl w:val="8"/>
    </w:pPr>
    <w:rPr>
      <w:iCs w:val="0"/>
      <w:color w:val="000000" w:themeColor="tex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811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5AE"/>
  </w:style>
  <w:style w:type="paragraph" w:styleId="llb">
    <w:name w:val="footer"/>
    <w:basedOn w:val="Norml"/>
    <w:link w:val="llbChar"/>
    <w:uiPriority w:val="99"/>
    <w:unhideWhenUsed/>
    <w:rsid w:val="000F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BAB"/>
  </w:style>
  <w:style w:type="paragraph" w:styleId="Buborkszveg">
    <w:name w:val="Balloon Text"/>
    <w:basedOn w:val="Norml"/>
    <w:link w:val="BuborkszvegChar"/>
    <w:uiPriority w:val="99"/>
    <w:semiHidden/>
    <w:unhideWhenUsed/>
    <w:rsid w:val="0010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67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BB0C54"/>
    <w:rPr>
      <w:rFonts w:ascii="Times New Roman" w:eastAsiaTheme="majorEastAsia" w:hAnsi="Times New Roman" w:cstheme="majorBidi"/>
      <w:b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02871"/>
    <w:pPr>
      <w:tabs>
        <w:tab w:val="left" w:pos="440"/>
        <w:tab w:val="right" w:leader="dot" w:pos="9017"/>
      </w:tabs>
      <w:spacing w:after="100"/>
    </w:pPr>
    <w:rPr>
      <w:rFonts w:ascii="Times New Roman" w:hAnsi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145E6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F145E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83B9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83B95"/>
    <w:rPr>
      <w:rFonts w:ascii="Times New Roman" w:eastAsiaTheme="majorEastAsia" w:hAnsi="Times New Roman" w:cstheme="majorBidi"/>
      <w:b/>
      <w:sz w:val="28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E83B9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E83B95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CE471E"/>
    <w:rPr>
      <w:rFonts w:ascii="Times New Roman" w:eastAsiaTheme="majorEastAsia" w:hAnsi="Times New Roman" w:cstheme="majorBidi"/>
      <w:b/>
      <w:iCs/>
      <w:sz w:val="28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316471"/>
    <w:rPr>
      <w:rFonts w:ascii="Times New Roman" w:eastAsiaTheme="majorEastAsia" w:hAnsi="Times New Roman" w:cstheme="majorBidi"/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0E6063"/>
    <w:rPr>
      <w:rFonts w:ascii="Times New Roman" w:hAnsi="Times New Roman"/>
      <w:b/>
      <w:sz w:val="24"/>
    </w:rPr>
  </w:style>
  <w:style w:type="character" w:customStyle="1" w:styleId="Cmsor7Char">
    <w:name w:val="Címsor 7 Char"/>
    <w:basedOn w:val="Bekezdsalapbettpusa"/>
    <w:link w:val="Cmsor7"/>
    <w:uiPriority w:val="9"/>
    <w:rsid w:val="00491261"/>
    <w:rPr>
      <w:rFonts w:ascii="Times New Roman" w:eastAsiaTheme="majorEastAsia" w:hAnsi="Times New Roman" w:cstheme="majorBidi"/>
      <w:b/>
      <w:iCs/>
      <w:sz w:val="24"/>
    </w:rPr>
  </w:style>
  <w:style w:type="character" w:customStyle="1" w:styleId="Cmsor8Char">
    <w:name w:val="Címsor 8 Char"/>
    <w:basedOn w:val="Bekezdsalapbettpusa"/>
    <w:link w:val="Cmsor8"/>
    <w:uiPriority w:val="9"/>
    <w:rsid w:val="00CA0899"/>
    <w:rPr>
      <w:rFonts w:ascii="Times New Roman" w:eastAsiaTheme="majorEastAsia" w:hAnsi="Times New Roman" w:cstheme="majorBidi"/>
      <w:b/>
      <w:color w:val="000000" w:themeColor="text1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0A10D7"/>
    <w:rPr>
      <w:rFonts w:ascii="Times New Roman" w:eastAsiaTheme="majorEastAsia" w:hAnsi="Times New Roman" w:cstheme="majorBidi"/>
      <w:b/>
      <w:color w:val="000000" w:themeColor="text1"/>
      <w:sz w:val="24"/>
      <w:szCs w:val="21"/>
    </w:rPr>
  </w:style>
  <w:style w:type="paragraph" w:styleId="Cm">
    <w:name w:val="Title"/>
    <w:aliases w:val="Heading 10"/>
    <w:basedOn w:val="Cmsor8"/>
    <w:next w:val="Norml"/>
    <w:link w:val="CmChar"/>
    <w:uiPriority w:val="10"/>
    <w:qFormat/>
    <w:rsid w:val="004D69DD"/>
    <w:pPr>
      <w:numPr>
        <w:numId w:val="26"/>
      </w:numPr>
      <w:outlineLvl w:val="5"/>
    </w:pPr>
    <w:rPr>
      <w:spacing w:val="-10"/>
      <w:kern w:val="28"/>
      <w:szCs w:val="56"/>
    </w:rPr>
  </w:style>
  <w:style w:type="character" w:customStyle="1" w:styleId="CmChar">
    <w:name w:val="Cím Char"/>
    <w:aliases w:val="Heading 10 Char"/>
    <w:basedOn w:val="Bekezdsalapbettpusa"/>
    <w:link w:val="Cm"/>
    <w:uiPriority w:val="10"/>
    <w:rsid w:val="004D69DD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4"/>
      <w:szCs w:val="56"/>
    </w:rPr>
  </w:style>
  <w:style w:type="paragraph" w:styleId="Alcm">
    <w:name w:val="Subtitle"/>
    <w:aliases w:val="Heading 11"/>
    <w:basedOn w:val="Cmsor9"/>
    <w:next w:val="Norml"/>
    <w:link w:val="AlcmChar"/>
    <w:uiPriority w:val="11"/>
    <w:qFormat/>
    <w:rsid w:val="00CA0899"/>
    <w:pPr>
      <w:numPr>
        <w:numId w:val="27"/>
      </w:numPr>
      <w:outlineLvl w:val="6"/>
    </w:pPr>
    <w:rPr>
      <w:rFonts w:eastAsiaTheme="minorEastAsia"/>
    </w:rPr>
  </w:style>
  <w:style w:type="character" w:customStyle="1" w:styleId="AlcmChar">
    <w:name w:val="Alcím Char"/>
    <w:aliases w:val="Heading 11 Char"/>
    <w:basedOn w:val="Bekezdsalapbettpusa"/>
    <w:link w:val="Alcm"/>
    <w:uiPriority w:val="11"/>
    <w:rsid w:val="00CA0899"/>
    <w:rPr>
      <w:rFonts w:ascii="Times New Roman" w:eastAsiaTheme="minorEastAsia" w:hAnsi="Times New Roman" w:cstheme="majorBidi"/>
      <w:b/>
      <w:color w:val="000000" w:themeColor="text1"/>
      <w:sz w:val="24"/>
      <w:szCs w:val="21"/>
    </w:rPr>
  </w:style>
  <w:style w:type="paragraph" w:customStyle="1" w:styleId="Heading12">
    <w:name w:val="Heading 12"/>
    <w:basedOn w:val="Norml"/>
    <w:next w:val="Norml"/>
    <w:link w:val="Heading12Char"/>
    <w:qFormat/>
    <w:rsid w:val="00CA0899"/>
    <w:pPr>
      <w:numPr>
        <w:numId w:val="28"/>
      </w:numPr>
      <w:ind w:left="788" w:hanging="431"/>
      <w:contextualSpacing/>
      <w:jc w:val="both"/>
    </w:pPr>
    <w:rPr>
      <w:rFonts w:ascii="Times New Roman" w:hAnsi="Times New Roman" w:cs="Times New Roman"/>
      <w:b/>
      <w:sz w:val="28"/>
      <w:szCs w:val="28"/>
      <w:lang w:val="hu-HU"/>
    </w:rPr>
  </w:style>
  <w:style w:type="paragraph" w:styleId="TJ4">
    <w:name w:val="toc 4"/>
    <w:basedOn w:val="Norml"/>
    <w:next w:val="Norml"/>
    <w:autoRedefine/>
    <w:uiPriority w:val="39"/>
    <w:unhideWhenUsed/>
    <w:rsid w:val="00C15349"/>
    <w:pPr>
      <w:spacing w:after="100"/>
      <w:ind w:left="66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81041"/>
  </w:style>
  <w:style w:type="character" w:customStyle="1" w:styleId="Heading12Char">
    <w:name w:val="Heading 12 Char"/>
    <w:basedOn w:val="ListaszerbekezdsChar"/>
    <w:link w:val="Heading12"/>
    <w:rsid w:val="00CA0899"/>
    <w:rPr>
      <w:rFonts w:ascii="Times New Roman" w:hAnsi="Times New Roman" w:cs="Times New Roman"/>
      <w:b/>
      <w:sz w:val="28"/>
      <w:szCs w:val="28"/>
      <w:lang w:val="hu-HU"/>
    </w:rPr>
  </w:style>
  <w:style w:type="paragraph" w:styleId="TJ5">
    <w:name w:val="toc 5"/>
    <w:basedOn w:val="Norml"/>
    <w:next w:val="Norml"/>
    <w:autoRedefine/>
    <w:uiPriority w:val="39"/>
    <w:unhideWhenUsed/>
    <w:rsid w:val="00C15349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C15349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C15349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C15349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C15349"/>
    <w:pPr>
      <w:spacing w:after="100"/>
      <w:ind w:left="1760"/>
    </w:pPr>
  </w:style>
  <w:style w:type="paragraph" w:customStyle="1" w:styleId="Heading13">
    <w:name w:val="Heading 13"/>
    <w:basedOn w:val="Listaszerbekezds"/>
    <w:link w:val="Heading13Char"/>
    <w:qFormat/>
    <w:rsid w:val="00C562F8"/>
    <w:pPr>
      <w:numPr>
        <w:ilvl w:val="2"/>
        <w:numId w:val="6"/>
      </w:numPr>
      <w:jc w:val="both"/>
    </w:pPr>
    <w:rPr>
      <w:rFonts w:ascii="Times New Roman" w:hAnsi="Times New Roman" w:cs="Times New Roman"/>
      <w:b/>
      <w:sz w:val="24"/>
      <w:szCs w:val="24"/>
      <w:lang w:val="hu-HU"/>
    </w:rPr>
  </w:style>
  <w:style w:type="paragraph" w:customStyle="1" w:styleId="Heading14">
    <w:name w:val="Heading14"/>
    <w:basedOn w:val="Listaszerbekezds"/>
    <w:link w:val="Heading14Char"/>
    <w:qFormat/>
    <w:rsid w:val="00867AD7"/>
    <w:pPr>
      <w:numPr>
        <w:numId w:val="29"/>
      </w:numPr>
    </w:pPr>
    <w:rPr>
      <w:rFonts w:ascii="Times New Roman" w:hAnsi="Times New Roman" w:cs="Times New Roman"/>
      <w:b/>
      <w:sz w:val="28"/>
      <w:szCs w:val="28"/>
      <w:lang w:val="hu-HU"/>
    </w:rPr>
  </w:style>
  <w:style w:type="character" w:customStyle="1" w:styleId="Heading13Char">
    <w:name w:val="Heading 13 Char"/>
    <w:basedOn w:val="ListaszerbekezdsChar"/>
    <w:link w:val="Heading13"/>
    <w:rsid w:val="00C562F8"/>
    <w:rPr>
      <w:rFonts w:ascii="Times New Roman" w:hAnsi="Times New Roman" w:cs="Times New Roman"/>
      <w:b/>
      <w:sz w:val="24"/>
      <w:szCs w:val="24"/>
      <w:lang w:val="hu-HU"/>
    </w:rPr>
  </w:style>
  <w:style w:type="character" w:customStyle="1" w:styleId="Heading14Char">
    <w:name w:val="Heading14 Char"/>
    <w:basedOn w:val="ListaszerbekezdsChar"/>
    <w:link w:val="Heading14"/>
    <w:rsid w:val="00867AD7"/>
    <w:rPr>
      <w:rFonts w:ascii="Times New Roman" w:hAnsi="Times New Roman" w:cs="Times New Roman"/>
      <w:b/>
      <w:sz w:val="28"/>
      <w:szCs w:val="28"/>
      <w:lang w:val="hu-HU"/>
    </w:rPr>
  </w:style>
  <w:style w:type="paragraph" w:customStyle="1" w:styleId="411">
    <w:name w:val="4.1.1."/>
    <w:basedOn w:val="Cmsor5"/>
    <w:link w:val="411Char"/>
    <w:qFormat/>
    <w:rsid w:val="007901CA"/>
    <w:pPr>
      <w:numPr>
        <w:numId w:val="33"/>
      </w:numPr>
    </w:pPr>
    <w:rPr>
      <w:lang w:val="hu-HU"/>
    </w:rPr>
  </w:style>
  <w:style w:type="character" w:customStyle="1" w:styleId="411Char">
    <w:name w:val="4.1.1. Char"/>
    <w:basedOn w:val="Cmsor5Char"/>
    <w:link w:val="411"/>
    <w:rsid w:val="007901CA"/>
    <w:rPr>
      <w:rFonts w:ascii="Times New Roman" w:eastAsiaTheme="majorEastAsia" w:hAnsi="Times New Roman" w:cstheme="majorBidi"/>
      <w:b/>
      <w:sz w:val="24"/>
      <w:lang w:val="hu-HU"/>
    </w:rPr>
  </w:style>
  <w:style w:type="paragraph" w:customStyle="1" w:styleId="331stilus">
    <w:name w:val="3.3.1 stilus"/>
    <w:basedOn w:val="Cmsor5"/>
    <w:link w:val="331stilusChar"/>
    <w:qFormat/>
    <w:rsid w:val="00132C9F"/>
    <w:pPr>
      <w:ind w:left="1418" w:hanging="709"/>
    </w:pPr>
    <w:rPr>
      <w:rFonts w:cs="Times New Roman"/>
      <w:b w:val="0"/>
      <w:szCs w:val="24"/>
      <w:lang w:val="hu-HU"/>
    </w:rPr>
  </w:style>
  <w:style w:type="character" w:customStyle="1" w:styleId="331stilusChar">
    <w:name w:val="3.3.1 stilus Char"/>
    <w:basedOn w:val="411Char"/>
    <w:link w:val="331stilus"/>
    <w:rsid w:val="00C35209"/>
    <w:rPr>
      <w:rFonts w:ascii="Times New Roman" w:eastAsiaTheme="majorEastAsia" w:hAnsi="Times New Roman" w:cs="Times New Roman"/>
      <w:b w:val="0"/>
      <w:sz w:val="24"/>
      <w:szCs w:val="24"/>
      <w:lang w:val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E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BDF1427FA9C5E48986038982F21D1C4" ma:contentTypeVersion="10" ma:contentTypeDescription="Új dokumentum létrehozása." ma:contentTypeScope="" ma:versionID="cb83e402cadc91ac1f402a7294700ef0">
  <xsd:schema xmlns:xsd="http://www.w3.org/2001/XMLSchema" xmlns:xs="http://www.w3.org/2001/XMLSchema" xmlns:p="http://schemas.microsoft.com/office/2006/metadata/properties" xmlns:ns2="323dcd47-84ed-4cd1-9768-51d7cde03504" xmlns:ns3="4fce839b-05c0-493c-8375-07fb6a69bce9" targetNamespace="http://schemas.microsoft.com/office/2006/metadata/properties" ma:root="true" ma:fieldsID="9bd55f24eae90dc0f54c3e652846c912" ns2:_="" ns3:_="">
    <xsd:import namespace="323dcd47-84ed-4cd1-9768-51d7cde03504"/>
    <xsd:import namespace="4fce839b-05c0-493c-8375-07fb6a69b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dcd47-84ed-4cd1-9768-51d7cde0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e839b-05c0-493c-8375-07fb6a69b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3A97-B2DD-4DF7-9418-B5F3F0E88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dcd47-84ed-4cd1-9768-51d7cde03504"/>
    <ds:schemaRef ds:uri="4fce839b-05c0-493c-8375-07fb6a69b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25158-47E6-45BF-883C-DC65A7DB5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BCB2C-A217-4F8E-94ED-F668B77AC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FC1FC-F204-454D-B628-7388A4E3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2271</Words>
  <Characters>15671</Characters>
  <Application>Microsoft Office Word</Application>
  <DocSecurity>0</DocSecurity>
  <Lines>130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Tamási DÖK SzMSz</vt:lpstr>
      <vt:lpstr>Tamási DÖK SzMSz</vt:lpstr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Tamási DÖK SzMSz</dc:title>
  <dc:subject/>
  <dc:creator>Robert Hutter</dc:creator>
  <cp:keywords>SZMSZ</cp:keywords>
  <dc:description>A Tamási Áron ált. isk. és Német ktny. nem. gim. diákönkormányzatának SzMSz-e.</dc:description>
  <cp:lastModifiedBy>József Simon</cp:lastModifiedBy>
  <cp:revision>8</cp:revision>
  <cp:lastPrinted>2023-11-10T09:53:00Z</cp:lastPrinted>
  <dcterms:created xsi:type="dcterms:W3CDTF">2023-11-08T16:09:00Z</dcterms:created>
  <dcterms:modified xsi:type="dcterms:W3CDTF">2023-11-10T09:54:00Z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0x0101008BDF1427FA9C5E48986038982F21D1C4</vt:lpwstr>
  </property>
</Properties>
</file>